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8" w:type="dxa"/>
        <w:tblLook w:val="01E0" w:firstRow="1" w:lastRow="1" w:firstColumn="1" w:lastColumn="1" w:noHBand="0" w:noVBand="0"/>
      </w:tblPr>
      <w:tblGrid>
        <w:gridCol w:w="4119"/>
        <w:gridCol w:w="5649"/>
      </w:tblGrid>
      <w:tr w:rsidR="00B54F28" w:rsidRPr="00FE3C6C" w:rsidTr="005760D7">
        <w:trPr>
          <w:trHeight w:val="1705"/>
        </w:trPr>
        <w:tc>
          <w:tcPr>
            <w:tcW w:w="4119" w:type="dxa"/>
            <w:shd w:val="clear" w:color="auto" w:fill="auto"/>
          </w:tcPr>
          <w:p w:rsidR="00B54F28" w:rsidRDefault="00B54F28" w:rsidP="00137FAF">
            <w:pPr>
              <w:rPr>
                <w:sz w:val="28"/>
                <w:szCs w:val="28"/>
              </w:rPr>
            </w:pPr>
          </w:p>
          <w:p w:rsidR="00B54F28" w:rsidRDefault="00B54F28" w:rsidP="00137FAF">
            <w:pPr>
              <w:rPr>
                <w:sz w:val="28"/>
                <w:szCs w:val="28"/>
              </w:rPr>
            </w:pPr>
          </w:p>
          <w:p w:rsidR="00B54F28" w:rsidRDefault="00B54F28" w:rsidP="00137FAF">
            <w:pPr>
              <w:rPr>
                <w:sz w:val="28"/>
                <w:szCs w:val="28"/>
              </w:rPr>
            </w:pPr>
          </w:p>
          <w:p w:rsidR="00B54F28" w:rsidRDefault="00B54F28" w:rsidP="00137FAF">
            <w:pPr>
              <w:rPr>
                <w:sz w:val="28"/>
                <w:szCs w:val="28"/>
              </w:rPr>
            </w:pPr>
          </w:p>
          <w:p w:rsidR="00B54F28" w:rsidRPr="00FE3C6C" w:rsidRDefault="00B54F28" w:rsidP="00137F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649" w:type="dxa"/>
            <w:shd w:val="clear" w:color="auto" w:fill="auto"/>
          </w:tcPr>
          <w:p w:rsidR="00B54F28" w:rsidRPr="00FE3C6C" w:rsidRDefault="00B54F28" w:rsidP="00137F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</w:t>
            </w:r>
          </w:p>
          <w:p w:rsidR="00B54F28" w:rsidRDefault="00B54F28" w:rsidP="00137FAF">
            <w:pPr>
              <w:jc w:val="right"/>
              <w:rPr>
                <w:sz w:val="26"/>
                <w:szCs w:val="26"/>
              </w:rPr>
            </w:pPr>
            <w:r w:rsidRPr="00FE3C6C">
              <w:rPr>
                <w:sz w:val="26"/>
                <w:szCs w:val="26"/>
              </w:rPr>
              <w:t xml:space="preserve">                  на заседании Общественного совета</w:t>
            </w:r>
          </w:p>
          <w:p w:rsidR="00B54F28" w:rsidRDefault="00B54F28" w:rsidP="00137F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при Департаменте градостроительства и</w:t>
            </w:r>
          </w:p>
          <w:p w:rsidR="00B54F28" w:rsidRPr="00FE3C6C" w:rsidRDefault="00B54F28" w:rsidP="00137F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архитектуры Пензенской области</w:t>
            </w:r>
          </w:p>
          <w:p w:rsidR="00B54F28" w:rsidRPr="00FE3C6C" w:rsidRDefault="00B54F28" w:rsidP="00017502">
            <w:pPr>
              <w:jc w:val="right"/>
              <w:rPr>
                <w:sz w:val="26"/>
                <w:szCs w:val="26"/>
              </w:rPr>
            </w:pPr>
            <w:r w:rsidRPr="00FE3C6C">
              <w:rPr>
                <w:sz w:val="26"/>
                <w:szCs w:val="26"/>
              </w:rPr>
              <w:t xml:space="preserve">                 </w:t>
            </w:r>
            <w:r>
              <w:rPr>
                <w:sz w:val="26"/>
                <w:szCs w:val="26"/>
              </w:rPr>
              <w:t xml:space="preserve">                    </w:t>
            </w:r>
            <w:r w:rsidRPr="00FE3C6C">
              <w:rPr>
                <w:sz w:val="26"/>
                <w:szCs w:val="26"/>
              </w:rPr>
              <w:t xml:space="preserve">протокол </w:t>
            </w:r>
            <w:r w:rsidRPr="00017502">
              <w:rPr>
                <w:sz w:val="26"/>
                <w:szCs w:val="26"/>
                <w:u w:val="single"/>
              </w:rPr>
              <w:t>№</w:t>
            </w:r>
            <w:r w:rsidR="00017502">
              <w:rPr>
                <w:sz w:val="26"/>
                <w:szCs w:val="26"/>
                <w:u w:val="single"/>
              </w:rPr>
              <w:t xml:space="preserve"> 3</w:t>
            </w:r>
            <w:r w:rsidR="005760D7" w:rsidRPr="00017502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                от  «</w:t>
            </w:r>
            <w:r w:rsidR="00FF612A">
              <w:rPr>
                <w:sz w:val="26"/>
                <w:szCs w:val="26"/>
              </w:rPr>
              <w:t>16</w:t>
            </w:r>
            <w:r w:rsidRPr="00FE3C6C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="005A25A5">
              <w:rPr>
                <w:sz w:val="26"/>
                <w:szCs w:val="26"/>
              </w:rPr>
              <w:t>декабря</w:t>
            </w:r>
            <w:r w:rsidRPr="00FE3C6C">
              <w:rPr>
                <w:sz w:val="26"/>
                <w:szCs w:val="26"/>
              </w:rPr>
              <w:t xml:space="preserve"> 201</w:t>
            </w:r>
            <w:r w:rsidR="00FF612A">
              <w:rPr>
                <w:sz w:val="26"/>
                <w:szCs w:val="26"/>
              </w:rPr>
              <w:t>9</w:t>
            </w:r>
            <w:r w:rsidRPr="00FE3C6C">
              <w:rPr>
                <w:sz w:val="26"/>
                <w:szCs w:val="26"/>
              </w:rPr>
              <w:t xml:space="preserve"> года</w:t>
            </w:r>
          </w:p>
        </w:tc>
      </w:tr>
      <w:tr w:rsidR="00B54F28" w:rsidRPr="00FE3C6C" w:rsidTr="00137FAF">
        <w:trPr>
          <w:trHeight w:val="850"/>
        </w:trPr>
        <w:tc>
          <w:tcPr>
            <w:tcW w:w="4119" w:type="dxa"/>
            <w:shd w:val="clear" w:color="auto" w:fill="auto"/>
          </w:tcPr>
          <w:p w:rsidR="00B54F28" w:rsidRDefault="00B54F28" w:rsidP="00137FAF">
            <w:pPr>
              <w:rPr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B54F28" w:rsidRPr="00FE3C6C" w:rsidRDefault="00B54F28" w:rsidP="00137FAF">
            <w:pPr>
              <w:jc w:val="both"/>
              <w:rPr>
                <w:sz w:val="26"/>
                <w:szCs w:val="26"/>
              </w:rPr>
            </w:pPr>
          </w:p>
        </w:tc>
      </w:tr>
    </w:tbl>
    <w:p w:rsidR="00A04B5D" w:rsidRPr="00A04B5D" w:rsidRDefault="00A04B5D" w:rsidP="00A04B5D">
      <w:pPr>
        <w:jc w:val="center"/>
        <w:rPr>
          <w:b/>
          <w:sz w:val="28"/>
          <w:szCs w:val="28"/>
        </w:rPr>
      </w:pPr>
      <w:r w:rsidRPr="00A04B5D">
        <w:rPr>
          <w:b/>
          <w:sz w:val="28"/>
          <w:szCs w:val="28"/>
        </w:rPr>
        <w:t>План работы</w:t>
      </w:r>
    </w:p>
    <w:p w:rsidR="00A04B5D" w:rsidRPr="00A04B5D" w:rsidRDefault="00A04B5D" w:rsidP="00A04B5D">
      <w:pPr>
        <w:jc w:val="center"/>
        <w:rPr>
          <w:sz w:val="28"/>
          <w:szCs w:val="28"/>
        </w:rPr>
      </w:pPr>
      <w:r w:rsidRPr="00A04B5D">
        <w:rPr>
          <w:sz w:val="28"/>
          <w:szCs w:val="28"/>
        </w:rPr>
        <w:t xml:space="preserve">общественного совета при Департаменте градостроительства и архитектуры </w:t>
      </w:r>
    </w:p>
    <w:p w:rsidR="00A04B5D" w:rsidRPr="00A04B5D" w:rsidRDefault="00A04B5D" w:rsidP="00A04B5D">
      <w:pPr>
        <w:jc w:val="center"/>
        <w:rPr>
          <w:sz w:val="28"/>
          <w:szCs w:val="28"/>
        </w:rPr>
      </w:pPr>
      <w:r w:rsidRPr="00A04B5D">
        <w:rPr>
          <w:sz w:val="28"/>
          <w:szCs w:val="28"/>
        </w:rPr>
        <w:t>Пензенской области на 2020 год</w:t>
      </w:r>
    </w:p>
    <w:p w:rsidR="00A04B5D" w:rsidRPr="00A04B5D" w:rsidRDefault="00A04B5D" w:rsidP="00A04B5D">
      <w:pPr>
        <w:jc w:val="center"/>
        <w:rPr>
          <w:sz w:val="16"/>
          <w:szCs w:val="16"/>
          <w:vertAlign w:val="superscript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275"/>
        <w:gridCol w:w="3123"/>
      </w:tblGrid>
      <w:tr w:rsidR="00A04B5D" w:rsidRPr="00A04B5D" w:rsidTr="00466ECB">
        <w:tc>
          <w:tcPr>
            <w:tcW w:w="9468" w:type="dxa"/>
            <w:gridSpan w:val="4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b/>
                <w:sz w:val="26"/>
                <w:szCs w:val="26"/>
              </w:rPr>
            </w:pPr>
            <w:r w:rsidRPr="00A04B5D">
              <w:rPr>
                <w:b/>
                <w:sz w:val="26"/>
                <w:szCs w:val="26"/>
              </w:rPr>
              <w:t xml:space="preserve">Тема заседания </w:t>
            </w:r>
            <w:r w:rsidRPr="00A04B5D">
              <w:rPr>
                <w:b/>
                <w:sz w:val="28"/>
                <w:szCs w:val="28"/>
              </w:rPr>
              <w:t>Совета</w:t>
            </w:r>
          </w:p>
        </w:tc>
      </w:tr>
      <w:tr w:rsidR="00A04B5D" w:rsidRPr="00A04B5D" w:rsidTr="00466ECB">
        <w:tc>
          <w:tcPr>
            <w:tcW w:w="648" w:type="dxa"/>
            <w:shd w:val="clear" w:color="auto" w:fill="auto"/>
            <w:vAlign w:val="center"/>
          </w:tcPr>
          <w:p w:rsidR="00A04B5D" w:rsidRPr="00A04B5D" w:rsidRDefault="00A04B5D" w:rsidP="00A04B5D">
            <w:pPr>
              <w:jc w:val="center"/>
              <w:rPr>
                <w:sz w:val="28"/>
                <w:szCs w:val="28"/>
              </w:rPr>
            </w:pPr>
            <w:r w:rsidRPr="00A04B5D">
              <w:rPr>
                <w:sz w:val="24"/>
                <w:szCs w:val="24"/>
              </w:rPr>
              <w:t xml:space="preserve">№ </w:t>
            </w:r>
            <w:proofErr w:type="gramStart"/>
            <w:r w:rsidRPr="00A04B5D">
              <w:rPr>
                <w:sz w:val="24"/>
                <w:szCs w:val="24"/>
              </w:rPr>
              <w:t>п</w:t>
            </w:r>
            <w:proofErr w:type="gramEnd"/>
            <w:r w:rsidRPr="00A04B5D">
              <w:rPr>
                <w:sz w:val="24"/>
                <w:szCs w:val="24"/>
              </w:rPr>
              <w:t>/п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A04B5D" w:rsidRPr="00A04B5D" w:rsidRDefault="00A04B5D" w:rsidP="00A04B5D">
            <w:pPr>
              <w:jc w:val="center"/>
              <w:rPr>
                <w:sz w:val="28"/>
                <w:szCs w:val="28"/>
              </w:rPr>
            </w:pPr>
            <w:r w:rsidRPr="00A04B5D">
              <w:rPr>
                <w:sz w:val="24"/>
                <w:szCs w:val="24"/>
              </w:rPr>
              <w:t>Наименование рассматриваемого вопроса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04B5D" w:rsidRPr="00A04B5D" w:rsidRDefault="00A04B5D" w:rsidP="00A04B5D">
            <w:pPr>
              <w:jc w:val="center"/>
              <w:rPr>
                <w:sz w:val="28"/>
                <w:szCs w:val="28"/>
              </w:rPr>
            </w:pPr>
            <w:r w:rsidRPr="00A04B5D">
              <w:rPr>
                <w:sz w:val="24"/>
                <w:szCs w:val="24"/>
              </w:rPr>
              <w:t>Срок рассмотрения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A04B5D" w:rsidRPr="00A04B5D" w:rsidRDefault="00A04B5D" w:rsidP="00A04B5D">
            <w:pPr>
              <w:jc w:val="center"/>
              <w:rPr>
                <w:sz w:val="28"/>
                <w:szCs w:val="28"/>
              </w:rPr>
            </w:pPr>
            <w:proofErr w:type="gramStart"/>
            <w:r w:rsidRPr="00A04B5D">
              <w:rPr>
                <w:sz w:val="24"/>
                <w:szCs w:val="24"/>
              </w:rPr>
              <w:t>Ответственный</w:t>
            </w:r>
            <w:proofErr w:type="gramEnd"/>
            <w:r w:rsidRPr="00A04B5D">
              <w:rPr>
                <w:sz w:val="24"/>
                <w:szCs w:val="24"/>
              </w:rPr>
              <w:t xml:space="preserve"> за подготовку</w:t>
            </w:r>
          </w:p>
        </w:tc>
      </w:tr>
      <w:tr w:rsidR="00A04B5D" w:rsidRPr="00A04B5D" w:rsidTr="00466ECB">
        <w:tc>
          <w:tcPr>
            <w:tcW w:w="648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1.</w:t>
            </w:r>
          </w:p>
        </w:tc>
        <w:tc>
          <w:tcPr>
            <w:tcW w:w="4422" w:type="dxa"/>
            <w:shd w:val="clear" w:color="auto" w:fill="auto"/>
          </w:tcPr>
          <w:p w:rsidR="00A04B5D" w:rsidRPr="00A04B5D" w:rsidRDefault="00A04B5D" w:rsidP="00A04B5D">
            <w:pPr>
              <w:jc w:val="both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Участие представителей Общественного совета в работе Градостроительного совета при Правительстве Пензенской области</w:t>
            </w:r>
          </w:p>
        </w:tc>
        <w:tc>
          <w:tcPr>
            <w:tcW w:w="1275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123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Смагин И.А.,</w:t>
            </w:r>
          </w:p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 xml:space="preserve"> председатель общественного совета</w:t>
            </w:r>
          </w:p>
        </w:tc>
      </w:tr>
      <w:tr w:rsidR="00A04B5D" w:rsidRPr="00A04B5D" w:rsidTr="00466ECB">
        <w:tc>
          <w:tcPr>
            <w:tcW w:w="648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2.</w:t>
            </w:r>
          </w:p>
        </w:tc>
        <w:tc>
          <w:tcPr>
            <w:tcW w:w="4422" w:type="dxa"/>
            <w:shd w:val="clear" w:color="auto" w:fill="auto"/>
          </w:tcPr>
          <w:p w:rsidR="00A04B5D" w:rsidRPr="00A04B5D" w:rsidRDefault="0063366B" w:rsidP="00491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Утверждение доклада Департамента градостроительства и архитектуры Пензенской области </w:t>
            </w:r>
            <w:r w:rsidR="00491A52" w:rsidRPr="00491A52">
              <w:rPr>
                <w:sz w:val="24"/>
                <w:szCs w:val="24"/>
              </w:rPr>
              <w:t xml:space="preserve">об </w:t>
            </w:r>
            <w:proofErr w:type="gramStart"/>
            <w:r w:rsidR="00491A52" w:rsidRPr="00491A52">
              <w:rPr>
                <w:sz w:val="24"/>
                <w:szCs w:val="24"/>
              </w:rPr>
              <w:t>антимонопольном</w:t>
            </w:r>
            <w:proofErr w:type="gramEnd"/>
            <w:r w:rsidR="00491A52" w:rsidRPr="00491A52">
              <w:rPr>
                <w:sz w:val="24"/>
                <w:szCs w:val="24"/>
              </w:rPr>
              <w:t xml:space="preserve"> </w:t>
            </w:r>
            <w:proofErr w:type="spellStart"/>
            <w:r w:rsidR="00491A52" w:rsidRPr="00491A52">
              <w:rPr>
                <w:sz w:val="24"/>
                <w:szCs w:val="24"/>
              </w:rPr>
              <w:t>комплаенсе</w:t>
            </w:r>
            <w:proofErr w:type="spellEnd"/>
            <w:r w:rsidR="00491A52" w:rsidRPr="00491A52">
              <w:rPr>
                <w:sz w:val="24"/>
                <w:szCs w:val="24"/>
              </w:rPr>
              <w:t xml:space="preserve"> Департамента градостроительства и архитектуры Пензенской области за 2019 год</w:t>
            </w:r>
          </w:p>
        </w:tc>
        <w:tc>
          <w:tcPr>
            <w:tcW w:w="1275" w:type="dxa"/>
            <w:shd w:val="clear" w:color="auto" w:fill="auto"/>
          </w:tcPr>
          <w:p w:rsidR="00A04B5D" w:rsidRPr="00A04B5D" w:rsidRDefault="00A04B5D" w:rsidP="0063366B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Январь</w:t>
            </w:r>
          </w:p>
        </w:tc>
        <w:tc>
          <w:tcPr>
            <w:tcW w:w="3123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Смагин И.А.,</w:t>
            </w:r>
          </w:p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 xml:space="preserve"> председатель общест</w:t>
            </w:r>
            <w:bookmarkStart w:id="0" w:name="_GoBack"/>
            <w:bookmarkEnd w:id="0"/>
            <w:r w:rsidRPr="00A04B5D">
              <w:rPr>
                <w:sz w:val="24"/>
                <w:szCs w:val="24"/>
              </w:rPr>
              <w:t>венного совета</w:t>
            </w:r>
          </w:p>
        </w:tc>
      </w:tr>
      <w:tr w:rsidR="00A04B5D" w:rsidRPr="00A04B5D" w:rsidTr="00466ECB">
        <w:tc>
          <w:tcPr>
            <w:tcW w:w="648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3.</w:t>
            </w:r>
          </w:p>
        </w:tc>
        <w:tc>
          <w:tcPr>
            <w:tcW w:w="4422" w:type="dxa"/>
            <w:shd w:val="clear" w:color="auto" w:fill="auto"/>
          </w:tcPr>
          <w:p w:rsidR="00A04B5D" w:rsidRPr="00A04B5D" w:rsidRDefault="00A04B5D" w:rsidP="00A04B5D">
            <w:pPr>
              <w:jc w:val="both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Работа членов общественного совета с творческой молодежью в области архитектуры, градостроительства и изобразительного искусства</w:t>
            </w:r>
          </w:p>
        </w:tc>
        <w:tc>
          <w:tcPr>
            <w:tcW w:w="1275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123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Смагин И.А.,</w:t>
            </w:r>
          </w:p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 xml:space="preserve"> председатель общественного совета</w:t>
            </w:r>
          </w:p>
        </w:tc>
      </w:tr>
      <w:tr w:rsidR="00A04B5D" w:rsidRPr="00A04B5D" w:rsidTr="00466ECB">
        <w:tc>
          <w:tcPr>
            <w:tcW w:w="648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4.</w:t>
            </w:r>
          </w:p>
        </w:tc>
        <w:tc>
          <w:tcPr>
            <w:tcW w:w="4422" w:type="dxa"/>
            <w:shd w:val="clear" w:color="auto" w:fill="auto"/>
          </w:tcPr>
          <w:p w:rsidR="00A04B5D" w:rsidRPr="00A04B5D" w:rsidRDefault="00A04B5D" w:rsidP="00A04B5D">
            <w:pPr>
              <w:jc w:val="both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Участие представителей Общественного совета в решении следующих вопросов:</w:t>
            </w:r>
          </w:p>
          <w:p w:rsidR="00A04B5D" w:rsidRPr="00A04B5D" w:rsidRDefault="00A04B5D" w:rsidP="00A04B5D">
            <w:pPr>
              <w:jc w:val="both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1. кардинальное улучшение качества и формата жилья, продвижение современных подходов по развитию комфортной среды и обустройства территории.</w:t>
            </w:r>
          </w:p>
          <w:p w:rsidR="00A04B5D" w:rsidRPr="00A04B5D" w:rsidRDefault="00A04B5D" w:rsidP="00A04B5D">
            <w:pPr>
              <w:jc w:val="both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2. создание и корректировка нормативной правовой базы в градостроительстве и проектной деятельности (генерация изменения Законодательства РФ).</w:t>
            </w:r>
          </w:p>
          <w:p w:rsidR="00A04B5D" w:rsidRPr="00A04B5D" w:rsidRDefault="00A04B5D" w:rsidP="00A04B5D">
            <w:pPr>
              <w:jc w:val="both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 xml:space="preserve">3. подготовка исходных данных и сбора аналитического материала для определения возможности реновации территории. </w:t>
            </w:r>
          </w:p>
          <w:p w:rsidR="00A04B5D" w:rsidRPr="00A04B5D" w:rsidRDefault="00A04B5D" w:rsidP="00A04B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123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Смагин И.А.,</w:t>
            </w:r>
          </w:p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 xml:space="preserve"> председатель общественного совета;</w:t>
            </w:r>
          </w:p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Иоффе Л.В.,</w:t>
            </w:r>
          </w:p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 xml:space="preserve"> начальник Департамента градостроительства и архитектуры Пензенской области – главный архитектор Пензенской области</w:t>
            </w:r>
          </w:p>
        </w:tc>
      </w:tr>
      <w:tr w:rsidR="00A04B5D" w:rsidRPr="00A04B5D" w:rsidTr="00466ECB">
        <w:tc>
          <w:tcPr>
            <w:tcW w:w="648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5.</w:t>
            </w:r>
          </w:p>
        </w:tc>
        <w:tc>
          <w:tcPr>
            <w:tcW w:w="4422" w:type="dxa"/>
            <w:shd w:val="clear" w:color="auto" w:fill="auto"/>
          </w:tcPr>
          <w:p w:rsidR="00A04B5D" w:rsidRPr="00A04B5D" w:rsidRDefault="00A04B5D" w:rsidP="00A04B5D">
            <w:pPr>
              <w:jc w:val="both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 xml:space="preserve">Подведение итогов деятельности общественного совета по результатам участия в заседаниях Градостроительного совета при Правительстве Пензенской области и работы с творческой молодежью в области архитектуры, </w:t>
            </w:r>
          </w:p>
          <w:p w:rsidR="00A04B5D" w:rsidRPr="00A04B5D" w:rsidRDefault="00A04B5D" w:rsidP="00A04B5D">
            <w:pPr>
              <w:jc w:val="both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lastRenderedPageBreak/>
              <w:t>градостроительства и изобразительного искусства</w:t>
            </w:r>
          </w:p>
        </w:tc>
        <w:tc>
          <w:tcPr>
            <w:tcW w:w="1275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lastRenderedPageBreak/>
              <w:t xml:space="preserve">Июнь </w:t>
            </w:r>
          </w:p>
        </w:tc>
        <w:tc>
          <w:tcPr>
            <w:tcW w:w="3123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Смагин И.А.,</w:t>
            </w:r>
          </w:p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 xml:space="preserve"> председатель общественного совета</w:t>
            </w:r>
          </w:p>
        </w:tc>
      </w:tr>
      <w:tr w:rsidR="00A04B5D" w:rsidRPr="00A04B5D" w:rsidTr="00466ECB">
        <w:tc>
          <w:tcPr>
            <w:tcW w:w="648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4422" w:type="dxa"/>
            <w:shd w:val="clear" w:color="auto" w:fill="auto"/>
          </w:tcPr>
          <w:p w:rsidR="00A04B5D" w:rsidRPr="00A04B5D" w:rsidRDefault="00A04B5D" w:rsidP="00A04B5D">
            <w:pPr>
              <w:jc w:val="both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1. Отчет о ходе выполнения Плана противодействия коррупции в Департаменте градостроительства и архитектуры Пензенской области на 2018-2020 гг., утверждённого приказом Департамента градостроительства и архитектуры Пензенской области от 18.09.2018 г. № 80/ОП за 1-е полугодие</w:t>
            </w:r>
          </w:p>
          <w:p w:rsidR="00A04B5D" w:rsidRPr="00A04B5D" w:rsidRDefault="00A04B5D" w:rsidP="00A04B5D">
            <w:pPr>
              <w:jc w:val="both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2. Отчет по обращениям граждан, поступившим и рассмотренным Департаментом за 1-е полугодие 2020 года</w:t>
            </w:r>
          </w:p>
        </w:tc>
        <w:tc>
          <w:tcPr>
            <w:tcW w:w="1275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Сентябрь</w:t>
            </w:r>
          </w:p>
        </w:tc>
        <w:tc>
          <w:tcPr>
            <w:tcW w:w="3123" w:type="dxa"/>
            <w:shd w:val="clear" w:color="auto" w:fill="auto"/>
          </w:tcPr>
          <w:p w:rsidR="00A04B5D" w:rsidRPr="00A04B5D" w:rsidRDefault="00A04B5D" w:rsidP="00A04B5D">
            <w:pPr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Платонникова В.А., главный специалист-эксперт отдела организационно-правовой, кадровой и экономической работы</w:t>
            </w:r>
          </w:p>
        </w:tc>
      </w:tr>
      <w:tr w:rsidR="00A04B5D" w:rsidRPr="00A04B5D" w:rsidTr="00466ECB">
        <w:tc>
          <w:tcPr>
            <w:tcW w:w="648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7.</w:t>
            </w:r>
          </w:p>
        </w:tc>
        <w:tc>
          <w:tcPr>
            <w:tcW w:w="4422" w:type="dxa"/>
            <w:shd w:val="clear" w:color="auto" w:fill="auto"/>
          </w:tcPr>
          <w:p w:rsidR="00A04B5D" w:rsidRPr="00A04B5D" w:rsidRDefault="00A04B5D" w:rsidP="00A04B5D">
            <w:pPr>
              <w:jc w:val="both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1. Отчет о ходе выполнения Плана противодействия коррупции в Департаменте градостроительства и архитектуры Пензенской области на 2018-2020 гг., утверждённого приказом Департамента градостроительства и архитектуры Пензенской области от 18.09.2018 г. № 80/ОП за 2-е полугодие</w:t>
            </w:r>
          </w:p>
          <w:p w:rsidR="00A04B5D" w:rsidRPr="00A04B5D" w:rsidRDefault="00A04B5D" w:rsidP="00A04B5D">
            <w:pPr>
              <w:jc w:val="both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2. Отчет о работе Департамента градостроительства и архитектуры Пензенской области за 2020 г.</w:t>
            </w:r>
          </w:p>
        </w:tc>
        <w:tc>
          <w:tcPr>
            <w:tcW w:w="1275" w:type="dxa"/>
            <w:shd w:val="clear" w:color="auto" w:fill="auto"/>
          </w:tcPr>
          <w:p w:rsidR="00A04B5D" w:rsidRPr="00A04B5D" w:rsidRDefault="00A04B5D" w:rsidP="00A04B5D">
            <w:pPr>
              <w:jc w:val="center"/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Декабрь</w:t>
            </w:r>
          </w:p>
        </w:tc>
        <w:tc>
          <w:tcPr>
            <w:tcW w:w="3123" w:type="dxa"/>
            <w:shd w:val="clear" w:color="auto" w:fill="auto"/>
          </w:tcPr>
          <w:p w:rsidR="00A04B5D" w:rsidRPr="00A04B5D" w:rsidRDefault="00A04B5D" w:rsidP="00A04B5D">
            <w:pPr>
              <w:rPr>
                <w:sz w:val="24"/>
                <w:szCs w:val="24"/>
              </w:rPr>
            </w:pPr>
            <w:r w:rsidRPr="00A04B5D">
              <w:rPr>
                <w:sz w:val="24"/>
                <w:szCs w:val="24"/>
              </w:rPr>
              <w:t>Платонникова В.А., главный специалист-эксперт отдела организационно-правовой, кадровой и экономической работы</w:t>
            </w:r>
          </w:p>
        </w:tc>
      </w:tr>
    </w:tbl>
    <w:p w:rsidR="007E766E" w:rsidRDefault="00731E76" w:rsidP="00974E8F"/>
    <w:sectPr w:rsidR="007E766E" w:rsidSect="001119AB">
      <w:headerReference w:type="even" r:id="rId7"/>
      <w:headerReference w:type="default" r:id="rId8"/>
      <w:footerReference w:type="even" r:id="rId9"/>
      <w:endnotePr>
        <w:numFmt w:val="decimal"/>
      </w:endnotePr>
      <w:pgSz w:w="11907" w:h="16840" w:code="9"/>
      <w:pgMar w:top="709" w:right="851" w:bottom="28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E76" w:rsidRDefault="00731E76">
      <w:r>
        <w:separator/>
      </w:r>
    </w:p>
  </w:endnote>
  <w:endnote w:type="continuationSeparator" w:id="0">
    <w:p w:rsidR="00731E76" w:rsidRDefault="0073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358" w:rsidRDefault="00974E8F" w:rsidP="001522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6358" w:rsidRDefault="00731E76" w:rsidP="00AF43E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E76" w:rsidRDefault="00731E76">
      <w:r>
        <w:separator/>
      </w:r>
    </w:p>
  </w:footnote>
  <w:footnote w:type="continuationSeparator" w:id="0">
    <w:p w:rsidR="00731E76" w:rsidRDefault="00731E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358" w:rsidRDefault="00974E8F" w:rsidP="00E6726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6358" w:rsidRDefault="00731E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358" w:rsidRPr="00E6726B" w:rsidRDefault="00974E8F" w:rsidP="00A94D9F">
    <w:pPr>
      <w:pStyle w:val="a3"/>
      <w:framePr w:wrap="around" w:vAnchor="text" w:hAnchor="margin" w:xAlign="center" w:y="1"/>
      <w:rPr>
        <w:rStyle w:val="a7"/>
        <w:b w:val="0"/>
        <w:i w:val="0"/>
      </w:rPr>
    </w:pPr>
    <w:r w:rsidRPr="00E6726B">
      <w:rPr>
        <w:rStyle w:val="a7"/>
        <w:b w:val="0"/>
        <w:i w:val="0"/>
      </w:rPr>
      <w:fldChar w:fldCharType="begin"/>
    </w:r>
    <w:r w:rsidRPr="00E6726B">
      <w:rPr>
        <w:rStyle w:val="a7"/>
        <w:b w:val="0"/>
        <w:i w:val="0"/>
      </w:rPr>
      <w:instrText xml:space="preserve">PAGE  </w:instrText>
    </w:r>
    <w:r w:rsidRPr="00E6726B">
      <w:rPr>
        <w:rStyle w:val="a7"/>
        <w:b w:val="0"/>
        <w:i w:val="0"/>
      </w:rPr>
      <w:fldChar w:fldCharType="separate"/>
    </w:r>
    <w:r w:rsidR="00491A52">
      <w:rPr>
        <w:rStyle w:val="a7"/>
        <w:b w:val="0"/>
        <w:i w:val="0"/>
        <w:noProof/>
      </w:rPr>
      <w:t>2</w:t>
    </w:r>
    <w:r w:rsidRPr="00E6726B">
      <w:rPr>
        <w:rStyle w:val="a7"/>
        <w:b w:val="0"/>
        <w:i w:val="0"/>
      </w:rPr>
      <w:fldChar w:fldCharType="end"/>
    </w:r>
  </w:p>
  <w:p w:rsidR="00996358" w:rsidRPr="00B01181" w:rsidRDefault="00731E76" w:rsidP="008D221C">
    <w:pPr>
      <w:pStyle w:val="a3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F28"/>
    <w:rsid w:val="00017502"/>
    <w:rsid w:val="00032C32"/>
    <w:rsid w:val="00122B84"/>
    <w:rsid w:val="0016121C"/>
    <w:rsid w:val="002F7AD1"/>
    <w:rsid w:val="003E4F1C"/>
    <w:rsid w:val="00473167"/>
    <w:rsid w:val="00491A52"/>
    <w:rsid w:val="005760D7"/>
    <w:rsid w:val="005A25A5"/>
    <w:rsid w:val="0063366B"/>
    <w:rsid w:val="00731E76"/>
    <w:rsid w:val="009479F6"/>
    <w:rsid w:val="00974E8F"/>
    <w:rsid w:val="00A04B5D"/>
    <w:rsid w:val="00B54F28"/>
    <w:rsid w:val="00C049B5"/>
    <w:rsid w:val="00C643C4"/>
    <w:rsid w:val="00CE1AEF"/>
    <w:rsid w:val="00D9799E"/>
    <w:rsid w:val="00E21344"/>
    <w:rsid w:val="00E7369F"/>
    <w:rsid w:val="00EE68C5"/>
    <w:rsid w:val="00EF7091"/>
    <w:rsid w:val="00FE77CF"/>
    <w:rsid w:val="00FF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4F2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54F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B54F2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54F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B54F28"/>
    <w:rPr>
      <w:b/>
      <w:i/>
      <w:sz w:val="28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4F2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54F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B54F2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54F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B54F28"/>
    <w:rPr>
      <w:b/>
      <w:i/>
      <w:sz w:val="28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Мезенцев АЮ</dc:creator>
  <cp:lastModifiedBy>1</cp:lastModifiedBy>
  <cp:revision>8</cp:revision>
  <dcterms:created xsi:type="dcterms:W3CDTF">2019-12-16T10:26:00Z</dcterms:created>
  <dcterms:modified xsi:type="dcterms:W3CDTF">2020-01-29T11:08:00Z</dcterms:modified>
</cp:coreProperties>
</file>