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DB" w:rsidRDefault="003141D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141DB" w:rsidRDefault="003141DB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3141D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141DB" w:rsidRDefault="003141DB">
            <w:pPr>
              <w:pStyle w:val="ConsPlusNormal"/>
              <w:outlineLvl w:val="0"/>
            </w:pPr>
            <w:r>
              <w:t>14 ноября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141DB" w:rsidRDefault="003141DB">
            <w:pPr>
              <w:pStyle w:val="ConsPlusNormal"/>
              <w:jc w:val="right"/>
              <w:outlineLvl w:val="0"/>
            </w:pPr>
            <w:r>
              <w:t>N 1141-ЗПО</w:t>
            </w:r>
          </w:p>
        </w:tc>
      </w:tr>
    </w:tbl>
    <w:p w:rsidR="003141DB" w:rsidRDefault="003141D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Title"/>
        <w:jc w:val="center"/>
      </w:pPr>
      <w:r>
        <w:t>ЗАКОН</w:t>
      </w:r>
    </w:p>
    <w:p w:rsidR="003141DB" w:rsidRDefault="003141DB">
      <w:pPr>
        <w:pStyle w:val="ConsPlusTitle"/>
        <w:jc w:val="center"/>
      </w:pPr>
      <w:r>
        <w:t>ПЕНЗЕНСКОЙ ОБЛАСТИ</w:t>
      </w:r>
    </w:p>
    <w:p w:rsidR="003141DB" w:rsidRDefault="003141DB">
      <w:pPr>
        <w:pStyle w:val="ConsPlusTitle"/>
        <w:jc w:val="center"/>
      </w:pPr>
    </w:p>
    <w:p w:rsidR="003141DB" w:rsidRDefault="003141DB">
      <w:pPr>
        <w:pStyle w:val="ConsPlusTitle"/>
        <w:jc w:val="center"/>
      </w:pPr>
      <w:r>
        <w:t>О ПРОТИВОДЕЙСТВИИ КОРРУПЦИИ В ПЕНЗЕНСКОЙ ОБЛАСТИ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right"/>
      </w:pPr>
      <w:hyperlink r:id="rId6" w:history="1">
        <w:r>
          <w:rPr>
            <w:color w:val="0000FF"/>
          </w:rPr>
          <w:t>Принят</w:t>
        </w:r>
      </w:hyperlink>
    </w:p>
    <w:p w:rsidR="003141DB" w:rsidRDefault="003141DB">
      <w:pPr>
        <w:pStyle w:val="ConsPlusNormal"/>
        <w:jc w:val="right"/>
      </w:pPr>
      <w:r>
        <w:t>Законодательным Собранием</w:t>
      </w:r>
    </w:p>
    <w:p w:rsidR="003141DB" w:rsidRDefault="003141DB">
      <w:pPr>
        <w:pStyle w:val="ConsPlusNormal"/>
        <w:jc w:val="right"/>
      </w:pPr>
      <w:r>
        <w:t>Пензенской области</w:t>
      </w:r>
    </w:p>
    <w:p w:rsidR="003141DB" w:rsidRDefault="003141DB">
      <w:pPr>
        <w:pStyle w:val="ConsPlusNormal"/>
        <w:jc w:val="right"/>
      </w:pPr>
      <w:r>
        <w:t>8 ноября 2006 года</w:t>
      </w:r>
    </w:p>
    <w:p w:rsidR="003141DB" w:rsidRDefault="003141D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141D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Пензенской обл.</w:t>
            </w:r>
          </w:p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18.12.2008 </w:t>
            </w:r>
            <w:hyperlink r:id="rId7" w:history="1">
              <w:r>
                <w:rPr>
                  <w:color w:val="0000FF"/>
                </w:rPr>
                <w:t>N 1659-ЗПО</w:t>
              </w:r>
            </w:hyperlink>
            <w:r>
              <w:rPr>
                <w:color w:val="392C69"/>
              </w:rPr>
              <w:t xml:space="preserve">, от 02.04.2009 </w:t>
            </w:r>
            <w:hyperlink r:id="rId8" w:history="1">
              <w:r>
                <w:rPr>
                  <w:color w:val="0000FF"/>
                </w:rPr>
                <w:t>N 1704-ЗПО</w:t>
              </w:r>
            </w:hyperlink>
            <w:r>
              <w:rPr>
                <w:color w:val="392C69"/>
              </w:rPr>
              <w:t>,</w:t>
            </w:r>
          </w:p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23.10.2009 </w:t>
            </w:r>
            <w:hyperlink r:id="rId9" w:history="1">
              <w:r>
                <w:rPr>
                  <w:color w:val="0000FF"/>
                </w:rPr>
                <w:t>N 1795-ЗПО</w:t>
              </w:r>
            </w:hyperlink>
            <w:r>
              <w:rPr>
                <w:color w:val="392C69"/>
              </w:rPr>
              <w:t xml:space="preserve">, от 21.04.2010 </w:t>
            </w:r>
            <w:hyperlink r:id="rId10" w:history="1">
              <w:r>
                <w:rPr>
                  <w:color w:val="0000FF"/>
                </w:rPr>
                <w:t>N 1902-ЗПО</w:t>
              </w:r>
            </w:hyperlink>
            <w:r>
              <w:rPr>
                <w:color w:val="392C69"/>
              </w:rPr>
              <w:t>,</w:t>
            </w:r>
          </w:p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30.06.2010 </w:t>
            </w:r>
            <w:hyperlink r:id="rId11" w:history="1">
              <w:r>
                <w:rPr>
                  <w:color w:val="0000FF"/>
                </w:rPr>
                <w:t>N 1938-ЗПО</w:t>
              </w:r>
            </w:hyperlink>
            <w:r>
              <w:rPr>
                <w:color w:val="392C69"/>
              </w:rPr>
              <w:t xml:space="preserve">, от 06.05.2013 </w:t>
            </w:r>
            <w:hyperlink r:id="rId12" w:history="1">
              <w:r>
                <w:rPr>
                  <w:color w:val="0000FF"/>
                </w:rPr>
                <w:t>N 2388-ЗПО</w:t>
              </w:r>
            </w:hyperlink>
            <w:r>
              <w:rPr>
                <w:color w:val="392C69"/>
              </w:rPr>
              <w:t>,</w:t>
            </w:r>
          </w:p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06.05.2013 </w:t>
            </w:r>
            <w:hyperlink r:id="rId13" w:history="1">
              <w:r>
                <w:rPr>
                  <w:color w:val="0000FF"/>
                </w:rPr>
                <w:t>N 2389-ЗПО</w:t>
              </w:r>
            </w:hyperlink>
            <w:r>
              <w:rPr>
                <w:color w:val="392C69"/>
              </w:rPr>
              <w:t xml:space="preserve">, от 29.08.2013 </w:t>
            </w:r>
            <w:hyperlink r:id="rId14" w:history="1">
              <w:r>
                <w:rPr>
                  <w:color w:val="0000FF"/>
                </w:rPr>
                <w:t>N 2437-ЗПО</w:t>
              </w:r>
            </w:hyperlink>
            <w:r>
              <w:rPr>
                <w:color w:val="392C69"/>
              </w:rPr>
              <w:t>,</w:t>
            </w:r>
          </w:p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24.12.2013 </w:t>
            </w:r>
            <w:hyperlink r:id="rId15" w:history="1">
              <w:r>
                <w:rPr>
                  <w:color w:val="0000FF"/>
                </w:rPr>
                <w:t>N 2490-ЗПО</w:t>
              </w:r>
            </w:hyperlink>
            <w:r>
              <w:rPr>
                <w:color w:val="392C69"/>
              </w:rPr>
              <w:t xml:space="preserve">, от 16.10.2015 </w:t>
            </w:r>
            <w:hyperlink r:id="rId16" w:history="1">
              <w:r>
                <w:rPr>
                  <w:color w:val="0000FF"/>
                </w:rPr>
                <w:t>N 2796-ЗПО</w:t>
              </w:r>
            </w:hyperlink>
            <w:r>
              <w:rPr>
                <w:color w:val="392C69"/>
              </w:rPr>
              <w:t>,</w:t>
            </w:r>
          </w:p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01.12.2015 </w:t>
            </w:r>
            <w:hyperlink r:id="rId17" w:history="1">
              <w:r>
                <w:rPr>
                  <w:color w:val="0000FF"/>
                </w:rPr>
                <w:t>N 2827-ЗПО</w:t>
              </w:r>
            </w:hyperlink>
            <w:r>
              <w:rPr>
                <w:color w:val="392C69"/>
              </w:rPr>
              <w:t xml:space="preserve">, от 02.12.2016 </w:t>
            </w:r>
            <w:hyperlink r:id="rId18" w:history="1">
              <w:r>
                <w:rPr>
                  <w:color w:val="0000FF"/>
                </w:rPr>
                <w:t>N 2979-ЗПО</w:t>
              </w:r>
            </w:hyperlink>
            <w:r>
              <w:rPr>
                <w:color w:val="392C69"/>
              </w:rPr>
              <w:t>,</w:t>
            </w:r>
          </w:p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05.05.2017 </w:t>
            </w:r>
            <w:hyperlink r:id="rId19" w:history="1">
              <w:r>
                <w:rPr>
                  <w:color w:val="0000FF"/>
                </w:rPr>
                <w:t>N 3054-ЗПО</w:t>
              </w:r>
            </w:hyperlink>
            <w:r>
              <w:rPr>
                <w:color w:val="392C69"/>
              </w:rPr>
              <w:t xml:space="preserve">, от 20.06.2017 </w:t>
            </w:r>
            <w:hyperlink r:id="rId20" w:history="1">
              <w:r>
                <w:rPr>
                  <w:color w:val="0000FF"/>
                </w:rPr>
                <w:t>N 3059-ЗПО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Настоящий Закон определяет задачи, принципы, основные направления и формы противодействия коррупции в рамках реализации антикоррупционной политики в Пензенской области. Антикоррупционная политика в качестве предмета настоящего Закона представляет собой деятельность субъектов антикоррупционной политики, направленную на создание эффективной системы противодействия коррупции.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1. Основные понятия, используемые в настоящем Законе</w:t>
      </w:r>
    </w:p>
    <w:p w:rsidR="003141DB" w:rsidRDefault="003141DB">
      <w:pPr>
        <w:pStyle w:val="ConsPlusNormal"/>
        <w:ind w:firstLine="540"/>
        <w:jc w:val="both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Пензенской обл. от 02.04.2009 N 1704-ЗПО)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Для целей настоящего Закона используются следующие основные понятия: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1) антикоррупционный мониторинг - наблюдение, анализ, оценка и прогноз коррупциогенных факторов, а также мер реализации антикоррупционной политики;</w:t>
      </w:r>
    </w:p>
    <w:p w:rsidR="003141DB" w:rsidRDefault="003141DB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Пензенской обл. от 23.10.2009 N 1795-ЗПО)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2) антикоррупционная экспертиза - экспертиза нормативных правовых актов и их проектов в целях выявления в них коррупциогенных факторов и их последующего устранения (далее - антикоррупционная экспертиза);</w:t>
      </w:r>
    </w:p>
    <w:p w:rsidR="003141DB" w:rsidRDefault="003141DB">
      <w:pPr>
        <w:pStyle w:val="ConsPlusNormal"/>
        <w:jc w:val="both"/>
      </w:pPr>
      <w:r>
        <w:t xml:space="preserve">(в ред. Законов Пензенской обл. от 21.04.2010 </w:t>
      </w:r>
      <w:hyperlink r:id="rId23" w:history="1">
        <w:r>
          <w:rPr>
            <w:color w:val="0000FF"/>
          </w:rPr>
          <w:t>N 1902-ЗПО</w:t>
        </w:r>
      </w:hyperlink>
      <w:r>
        <w:t xml:space="preserve">, от 05.05.2017 </w:t>
      </w:r>
      <w:hyperlink r:id="rId24" w:history="1">
        <w:r>
          <w:rPr>
            <w:color w:val="0000FF"/>
          </w:rPr>
          <w:t>N 3054-ЗПО</w:t>
        </w:r>
      </w:hyperlink>
      <w:r>
        <w:t>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3) утратил силу. - </w:t>
      </w:r>
      <w:hyperlink r:id="rId25" w:history="1">
        <w:r>
          <w:rPr>
            <w:color w:val="0000FF"/>
          </w:rPr>
          <w:t>Закон</w:t>
        </w:r>
      </w:hyperlink>
      <w:r>
        <w:t xml:space="preserve"> Пензенской обл. от 23.10.2009 N 1795-ЗПО.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4) конфликт интересов на государственном предприятии, в государственном учреждении Пензенской области (далее - государственное предприятие, учреждение) - ситуация, при которой личная заинтересованность (прямая или косвенная) работника государственного предприятия, учреждения влияет или может повлиять на надлежащее объективное и беспристрастное исполнение им должностных обязанностей;</w:t>
      </w:r>
    </w:p>
    <w:p w:rsidR="003141DB" w:rsidRDefault="003141DB">
      <w:pPr>
        <w:pStyle w:val="ConsPlusNormal"/>
        <w:jc w:val="both"/>
      </w:pPr>
      <w:r>
        <w:t xml:space="preserve">(п. 4 введен </w:t>
      </w:r>
      <w:hyperlink r:id="rId26" w:history="1">
        <w:r>
          <w:rPr>
            <w:color w:val="0000FF"/>
          </w:rPr>
          <w:t>Законом</w:t>
        </w:r>
      </w:hyperlink>
      <w:r>
        <w:t xml:space="preserve"> Пензенской обл. от 01.12.2015 N 2827-ЗПО)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lastRenderedPageBreak/>
        <w:t>5) личная заинтересованность работника государственного предприятия, учреждения -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работником государственного предприятия, учреждения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работник государственного предприятия, учреждения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3141DB" w:rsidRDefault="003141DB">
      <w:pPr>
        <w:pStyle w:val="ConsPlusNormal"/>
        <w:jc w:val="both"/>
      </w:pPr>
      <w:r>
        <w:t xml:space="preserve">(п. 5 введен </w:t>
      </w:r>
      <w:hyperlink r:id="rId27" w:history="1">
        <w:r>
          <w:rPr>
            <w:color w:val="0000FF"/>
          </w:rPr>
          <w:t>Законом</w:t>
        </w:r>
      </w:hyperlink>
      <w:r>
        <w:t xml:space="preserve"> Пензенской обл. от 01.12.2015 N 2827-ЗПО)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2. Задачи антикоррупционной политики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Задачами антикоррупционной политики в Пензенской области являются: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1) устранение причин, порождающих коррупцию, и противодействие условиям, способствующим ее проявлению;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2) повышение риска коррупционных действий и потерь от них;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3) увеличение выгод от действий в рамках закона и во благо общественных интересов;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4) вовлечение гражданского общества в реализацию антикоррупционной политики;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5) формирование нетерпимости по отношению к коррупционным действиям.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3. Основные принципы противодействия коррупции</w:t>
      </w:r>
    </w:p>
    <w:p w:rsidR="003141DB" w:rsidRDefault="003141DB">
      <w:pPr>
        <w:pStyle w:val="ConsPlusNormal"/>
        <w:ind w:firstLine="540"/>
        <w:jc w:val="both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Пензенской обл. от 02.04.2009 N 1704-ЗПО)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Противодействие коррупции в Пензенской области основывается на следующих основных принципах: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1) признание, обеспечение и защита основных прав и свобод человека и гражданина;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2) законность;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3) публичность и открытость деятельности государственных органов и органов местного самоуправления;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4) неотвратимость ответственности за совершение коррупционных правонарушений;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5) комплексное использование политических, организационных, информационно-пропагандистских, социально-экономических, правовых, специальных и иных мер;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6) приоритетное применение мер по предупреждению коррупции;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7) сотрудничество органов государственной власти Пензенской области (далее - органы государственной власти), органов местного самоуправления муниципальных образований Пензенской области с институтами гражданского общества и физическими лицами.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4. Субъекты антикоррупционной политики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Субъектами антикоррупционной политики в Пензенской области являются: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1) органы государственной власти Пензенской области, органы местного самоуправления муниципальных образований Пензенской области, на которые возлагаются отдельные </w:t>
      </w:r>
      <w:r>
        <w:lastRenderedPageBreak/>
        <w:t>полномочия по реализации антикоррупционной политики;</w:t>
      </w:r>
    </w:p>
    <w:p w:rsidR="003141DB" w:rsidRDefault="003141DB">
      <w:pPr>
        <w:pStyle w:val="ConsPlusNormal"/>
        <w:jc w:val="both"/>
      </w:pPr>
      <w:r>
        <w:t xml:space="preserve">(в ред. Законов Пензенской обл. от 23.10.2009 </w:t>
      </w:r>
      <w:hyperlink r:id="rId29" w:history="1">
        <w:r>
          <w:rPr>
            <w:color w:val="0000FF"/>
          </w:rPr>
          <w:t>N 1795-ЗПО</w:t>
        </w:r>
      </w:hyperlink>
      <w:r>
        <w:t xml:space="preserve">, от 06.05.2013 </w:t>
      </w:r>
      <w:hyperlink r:id="rId30" w:history="1">
        <w:r>
          <w:rPr>
            <w:color w:val="0000FF"/>
          </w:rPr>
          <w:t>N 2388-ЗПО</w:t>
        </w:r>
      </w:hyperlink>
      <w:r>
        <w:t>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2) институты гражданского общества, организации и физические лица в пределах их полномочий;</w:t>
      </w:r>
    </w:p>
    <w:p w:rsidR="003141DB" w:rsidRDefault="003141DB">
      <w:pPr>
        <w:pStyle w:val="ConsPlusNormal"/>
        <w:jc w:val="both"/>
      </w:pPr>
      <w:r>
        <w:t xml:space="preserve">(п. 2 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Пензенской обл. от 06.05.2013 N 2388-ЗПО)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3) утратил силу. - </w:t>
      </w:r>
      <w:hyperlink r:id="rId32" w:history="1">
        <w:r>
          <w:rPr>
            <w:color w:val="0000FF"/>
          </w:rPr>
          <w:t>Закон</w:t>
        </w:r>
      </w:hyperlink>
      <w:r>
        <w:t xml:space="preserve"> Пензенской обл. от 02.04.2009 N 1704-ЗПО.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5. Правовая основа противодействия коррупции</w:t>
      </w:r>
    </w:p>
    <w:p w:rsidR="003141DB" w:rsidRDefault="003141DB">
      <w:pPr>
        <w:pStyle w:val="ConsPlusNormal"/>
        <w:ind w:firstLine="540"/>
        <w:jc w:val="both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Пензенской обл. от 02.04.2009 N 1704-ЗПО)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 xml:space="preserve">Правовую основу противодействия коррупции составляют </w:t>
      </w:r>
      <w:hyperlink r:id="rId34" w:history="1">
        <w:r>
          <w:rPr>
            <w:color w:val="0000FF"/>
          </w:rPr>
          <w:t>Конституция</w:t>
        </w:r>
      </w:hyperlink>
      <w:r>
        <w:t xml:space="preserve"> Российской Федерации, федеральные конституционные законы, общепризнанные принципы и нормы международного права и международные договоры Российской Федерации, Федеральный </w:t>
      </w:r>
      <w:hyperlink r:id="rId35" w:history="1">
        <w:r>
          <w:rPr>
            <w:color w:val="0000FF"/>
          </w:rPr>
          <w:t>закон</w:t>
        </w:r>
      </w:hyperlink>
      <w:r>
        <w:t xml:space="preserve"> от 25 декабря 2008 года N 273-ФЗ "О противодействии коррупции", другие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иных федеральных органов государственной власти, а также настоящий Закон и иные нормативные правовые акты.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6. Меры по профилактике коррупции</w:t>
      </w:r>
    </w:p>
    <w:p w:rsidR="003141DB" w:rsidRDefault="003141DB">
      <w:pPr>
        <w:pStyle w:val="ConsPlusNormal"/>
        <w:ind w:firstLine="540"/>
        <w:jc w:val="both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Пензенской обл. от 02.04.2009 N 1704-ЗПО)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Профилактика коррупции осуществляется путем применения следующих основных мер: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1) формирование в обществе нетерпимости к коррупционному поведению;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2) антикоррупционная экспертиза правовых актов и их проектов;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3) разработка и реализация государственной программы Пензенской области (подпрограммы государственной программы Пензенской области) по противодействию коррупции в Пензенской области, плана противодействия коррупции в Пензенской области, планов по противодействию коррупции в органах государственной власти Пензенской области;</w:t>
      </w:r>
    </w:p>
    <w:p w:rsidR="003141DB" w:rsidRDefault="003141DB">
      <w:pPr>
        <w:pStyle w:val="ConsPlusNormal"/>
        <w:jc w:val="both"/>
      </w:pPr>
      <w:r>
        <w:t xml:space="preserve">(п. 3 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Пензенской обл. от 16.10.2015 N 2796-ЗПО)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4) антикоррупционный мониторинг;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5) антикоррупционные образование и пропаганда;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6) оказание государственной поддержки деятельности некоммерческих организаций, создаваемых в целях противодействия коррупции;</w:t>
      </w:r>
    </w:p>
    <w:p w:rsidR="003141DB" w:rsidRDefault="003141DB">
      <w:pPr>
        <w:pStyle w:val="ConsPlusNormal"/>
        <w:jc w:val="both"/>
      </w:pPr>
      <w:r>
        <w:t xml:space="preserve">(п. 6 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Пензенской обл. от 23.10.2009 N 1795-ЗПО)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7) опубликование отчетов о реализации мер антикоррупционной политики;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8) предъявление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государственной или муниципальной службы, а также проверка в установленном порядке сведений, представляемых указанными гражданами;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9) внедрение в практику кадровой работы органов государственной власти Пензенской области, органов местного самоуправления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присвоении ему классного чина или при его поощрении;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lastRenderedPageBreak/>
        <w:t>10) развитие институтов общественного контроля за соблюдением федерального законодательства и законодательства Пензенской области о противодействии коррупции.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11) рассмотрение в органах государственной власти Пензенской области,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нарушений.</w:t>
      </w:r>
    </w:p>
    <w:p w:rsidR="003141DB" w:rsidRDefault="003141DB">
      <w:pPr>
        <w:pStyle w:val="ConsPlusNormal"/>
        <w:jc w:val="both"/>
      </w:pPr>
      <w:r>
        <w:t xml:space="preserve">(п. 11 введен </w:t>
      </w:r>
      <w:hyperlink r:id="rId39" w:history="1">
        <w:r>
          <w:rPr>
            <w:color w:val="0000FF"/>
          </w:rPr>
          <w:t>Законом</w:t>
        </w:r>
      </w:hyperlink>
      <w:r>
        <w:t xml:space="preserve"> Пензенской обл. от 06.05.2013 N 2389-ЗПО)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12) установление законами Пензенской области запретов, ограничений, обязательств и правил служебного поведения для лиц, замещающих отдельные должности на основании трудового договора в организациях, создаваемых для выполнения задач, поставленных перед государственными органами.</w:t>
      </w:r>
    </w:p>
    <w:p w:rsidR="003141DB" w:rsidRDefault="003141DB">
      <w:pPr>
        <w:pStyle w:val="ConsPlusNormal"/>
        <w:jc w:val="both"/>
      </w:pPr>
      <w:r>
        <w:t xml:space="preserve">(п. 12 введен </w:t>
      </w:r>
      <w:hyperlink r:id="rId40" w:history="1">
        <w:r>
          <w:rPr>
            <w:color w:val="0000FF"/>
          </w:rPr>
          <w:t>Законом</w:t>
        </w:r>
      </w:hyperlink>
      <w:r>
        <w:t xml:space="preserve"> Пензенской обл. от 24.12.2013 N 2490-ЗПО)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7. Государственная программа Пензенской области (подпрограмма государственной программы Пензенской области) по противодействию коррупции в Пензенской области, план противодействия коррупции в Пензенской области и планы по противодействию коррупции в органах государственной власти Пензенской области</w:t>
      </w:r>
    </w:p>
    <w:p w:rsidR="003141DB" w:rsidRDefault="003141DB">
      <w:pPr>
        <w:pStyle w:val="ConsPlusNormal"/>
        <w:ind w:firstLine="540"/>
        <w:jc w:val="both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Пензенской обл. от 16.10.2015 N 2796-ЗПО)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1. Государственная программа Пензенской области (подпрограмма государственной программы Пензенской области) по противодействию коррупции в Пензенской области (далее - антикоррупционная программа) утверждается Правительством Пензенской области и представляет собой перечень целевых мероприятий, направленных на организацию противодействия коррупции в Пензенской области.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2. План противодействия коррупции в Пензенской области утверждается Губернатором Пензенской области и представляет собой согласованный комплекс мероприятий правового, экономического, образовательного, воспитательного, организационного и иного характера, направленных на устранение причин и условий, порождающих коррупцию в Пензенской области.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3. Планы по противодействию коррупции в органах государственной власти Пензенской области являются намеченной системой мероприятий, направленных на устранение причин и условий, порождающих коррупцию.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Планы по противодействию коррупции в органах государственной власти Пензенской области разрабатываются, утверждаются и реализуются данными органами самостоятельно.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8. Антикоррупционная экспертиза правовых актов и их проектов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1. Антикоррупционная экспертиза правовых актов и их проектов имеет целью выявление в них коррупциогенных факторов и их последующее устранение.</w:t>
      </w:r>
    </w:p>
    <w:p w:rsidR="003141DB" w:rsidRDefault="003141DB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Пензенской обл. от 21.04.2010 N 1902-ЗПО)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2. Решение о проведении антикоррупционной экспертизы действующего закона принимается Губернатором Пензенской области или Законодательным Собранием Пензенской области.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3. Антикоррупционная экспертиза законов Пензенской области, постановлений Законодательного Собрания Пензенской области и распоряжений Председателя </w:t>
      </w:r>
      <w:r>
        <w:lastRenderedPageBreak/>
        <w:t>Законодательного Собрания Пензенской области, имеющих нормативный характер, проектов законов Пензенской области, проектов постановлений Законодательного Собрания Пензенской области и проектов распоряжений Председателя Законодательного Собрания Пензенской области, имеющих нормативный характер, осуществляется в порядке, установленном Законодательным Собранием Пензенской области.</w:t>
      </w:r>
    </w:p>
    <w:p w:rsidR="003141DB" w:rsidRDefault="003141DB">
      <w:pPr>
        <w:pStyle w:val="ConsPlusNormal"/>
        <w:jc w:val="both"/>
      </w:pPr>
      <w:r>
        <w:t xml:space="preserve">(часть 3 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Пензенской обл. от 05.05.2017 N 3054-ЗПО)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4. Антикоррупционная экспертиза правовых актов, проектов правовых актов Губернатора Пензенской области, Правительства Пензенской области осуществляется в </w:t>
      </w:r>
      <w:hyperlink r:id="rId44" w:history="1">
        <w:r>
          <w:rPr>
            <w:color w:val="0000FF"/>
          </w:rPr>
          <w:t>порядке</w:t>
        </w:r>
      </w:hyperlink>
      <w:r>
        <w:t>, установленном Губернатором Пензенской области. Антикоррупционная экспертиза правовых актов, проектов правовых актов иных исполнительных органов государственной власти Пензенской области осуществляется в порядке, установленном нормативными правовыми актами соответствующих исполнительных органов государственной власти Пензенской области.</w:t>
      </w:r>
    </w:p>
    <w:p w:rsidR="003141DB" w:rsidRDefault="003141DB">
      <w:pPr>
        <w:pStyle w:val="ConsPlusNormal"/>
        <w:jc w:val="both"/>
      </w:pPr>
      <w:r>
        <w:t xml:space="preserve">(часть 4 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Пензенской обл. от 30.06.2010 N 1938-ЗПО)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Часть пятая утратила силу. - </w:t>
      </w:r>
      <w:hyperlink r:id="rId46" w:history="1">
        <w:r>
          <w:rPr>
            <w:color w:val="0000FF"/>
          </w:rPr>
          <w:t>Закон</w:t>
        </w:r>
      </w:hyperlink>
      <w:r>
        <w:t xml:space="preserve"> Пензенской обл. от 02.04.2009 N 1704-ЗПО.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6. Финансирование антикоррупционной экспертизы, проводимой по инициативе Губернатора Пензенской области и Законодательного Собрания Пензенской области, в порядке, установленном настоящим Законом, осуществляется из бюджета Пензенской области в пределах средств, предусмотренных на реализацию указанных мероприятий.</w:t>
      </w:r>
    </w:p>
    <w:p w:rsidR="003141DB" w:rsidRDefault="003141DB">
      <w:pPr>
        <w:pStyle w:val="ConsPlusNormal"/>
        <w:jc w:val="both"/>
      </w:pPr>
      <w:r>
        <w:t xml:space="preserve">(в ред. Законов Пензенской обл. от 02.04.2009 </w:t>
      </w:r>
      <w:hyperlink r:id="rId47" w:history="1">
        <w:r>
          <w:rPr>
            <w:color w:val="0000FF"/>
          </w:rPr>
          <w:t>N 1704-ЗПО</w:t>
        </w:r>
      </w:hyperlink>
      <w:r>
        <w:t xml:space="preserve">, от 06.05.2013 </w:t>
      </w:r>
      <w:hyperlink r:id="rId48" w:history="1">
        <w:r>
          <w:rPr>
            <w:color w:val="0000FF"/>
          </w:rPr>
          <w:t>N 2389-ЗПО</w:t>
        </w:r>
      </w:hyperlink>
      <w:r>
        <w:t>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Часть седьмая утратила силу. - </w:t>
      </w:r>
      <w:hyperlink r:id="rId49" w:history="1">
        <w:r>
          <w:rPr>
            <w:color w:val="0000FF"/>
          </w:rPr>
          <w:t>Закон</w:t>
        </w:r>
      </w:hyperlink>
      <w:r>
        <w:t xml:space="preserve"> Пензенской обл. от 23.10.2009 N 1795-ЗПО.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8. Институты гражданского общества и граждане могут в порядке, предусмотренном нормативными правовыми актами Российской Федерации, за счет собственных средств проводить независимую антикоррупционную экспертизу нормативных правовых актов (проектов нормативных правовых актов).</w:t>
      </w:r>
    </w:p>
    <w:p w:rsidR="003141DB" w:rsidRDefault="003141DB">
      <w:pPr>
        <w:pStyle w:val="ConsPlusNormal"/>
        <w:jc w:val="both"/>
      </w:pPr>
      <w:r>
        <w:t xml:space="preserve">(часть 8 введена </w:t>
      </w:r>
      <w:hyperlink r:id="rId50" w:history="1">
        <w:r>
          <w:rPr>
            <w:color w:val="0000FF"/>
          </w:rPr>
          <w:t>Законом</w:t>
        </w:r>
      </w:hyperlink>
      <w:r>
        <w:t xml:space="preserve"> Пензенской обл. от 06.05.2013 N 2388-ЗПО)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9. Антикоррупционный мониторинг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1. Антикоррупционный мониторинг включает мониторинг коррупции, коррупциогенных факторов и мер антикоррупционной политики.</w:t>
      </w:r>
    </w:p>
    <w:p w:rsidR="003141DB" w:rsidRDefault="003141DB">
      <w:pPr>
        <w:pStyle w:val="ConsPlusNormal"/>
        <w:jc w:val="both"/>
      </w:pPr>
      <w:r>
        <w:t xml:space="preserve">(в ред. Законов Пензенской обл. от 02.04.2009 </w:t>
      </w:r>
      <w:hyperlink r:id="rId51" w:history="1">
        <w:r>
          <w:rPr>
            <w:color w:val="0000FF"/>
          </w:rPr>
          <w:t>N 1704-ЗПО</w:t>
        </w:r>
      </w:hyperlink>
      <w:r>
        <w:t xml:space="preserve">, от 23.10.2009 </w:t>
      </w:r>
      <w:hyperlink r:id="rId52" w:history="1">
        <w:r>
          <w:rPr>
            <w:color w:val="0000FF"/>
          </w:rPr>
          <w:t>N 1795-ЗПО</w:t>
        </w:r>
      </w:hyperlink>
      <w:r>
        <w:t>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2. Мониторинг коррупции и коррупциогенных факторов проводится в целях обеспечения разработки и реализации антикоррупционных программ путем анализа документов, проведения опросов и экспериментов, обработки, оценки и интерпретации данных о проявлениях коррупции.</w:t>
      </w:r>
    </w:p>
    <w:p w:rsidR="003141DB" w:rsidRDefault="003141DB">
      <w:pPr>
        <w:pStyle w:val="ConsPlusNormal"/>
        <w:jc w:val="both"/>
      </w:pPr>
      <w:r>
        <w:t xml:space="preserve">(в ред. Законов Пензенской обл. от 02.04.2009 </w:t>
      </w:r>
      <w:hyperlink r:id="rId53" w:history="1">
        <w:r>
          <w:rPr>
            <w:color w:val="0000FF"/>
          </w:rPr>
          <w:t>N 1704-ЗПО</w:t>
        </w:r>
      </w:hyperlink>
      <w:r>
        <w:t xml:space="preserve">, от 23.10.2009 </w:t>
      </w:r>
      <w:hyperlink r:id="rId54" w:history="1">
        <w:r>
          <w:rPr>
            <w:color w:val="0000FF"/>
          </w:rPr>
          <w:t>N 1795-ЗПО</w:t>
        </w:r>
      </w:hyperlink>
      <w:r>
        <w:t>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3. Мониторинг мер реализации антикоррупционной политики проводится в целях обеспечения оценки эффективности таких мер, в том числе реализуемых посредством антикоррупционных программ, и осуществляется путем наблюдения результатов применения мер предупреждения, пресечения коррупции; анализа и оценки полученных в результате такого наблюдения данных; разработки прогнозов будущего состояния и тенденций развития соответствующих мер.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4. Решение о проведении мониторинга принимается Правительством Пензенской области и финансируется из бюджета Пензенской области.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10. Антикоррупционные образование и пропаганда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 xml:space="preserve">1. Антикоррупционное образование является целенаправленным процессом обучения и </w:t>
      </w:r>
      <w:r>
        <w:lastRenderedPageBreak/>
        <w:t>воспитания в интересах личности, общества и государства, основанным на дополнительных образовательных программах.</w:t>
      </w:r>
    </w:p>
    <w:p w:rsidR="003141DB" w:rsidRDefault="003141DB">
      <w:pPr>
        <w:pStyle w:val="ConsPlusNormal"/>
        <w:jc w:val="both"/>
      </w:pPr>
      <w:r>
        <w:t xml:space="preserve">(часть первая в ред. </w:t>
      </w:r>
      <w:hyperlink r:id="rId55" w:history="1">
        <w:r>
          <w:rPr>
            <w:color w:val="0000FF"/>
          </w:rPr>
          <w:t>Закона</w:t>
        </w:r>
      </w:hyperlink>
      <w:r>
        <w:t xml:space="preserve"> Пензенской обл. от 02.04.2009 N 1704-ЗПО)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2. Организация антикоррупционного образования возлагается Правительством Пензенской области на уполномоченный орган исполнительной власти Пензенской области в области образования и осуществляется им во взаимодействии с субъектами антикоррупционной политики на базе организаций, осуществляющих образовательную деятельность, находящихся в ведении Пензенской области, в соответствии с законодательством Российской Федерации и Пензенской области.</w:t>
      </w:r>
    </w:p>
    <w:p w:rsidR="003141DB" w:rsidRDefault="003141DB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Закона</w:t>
        </w:r>
      </w:hyperlink>
      <w:r>
        <w:t xml:space="preserve"> Пензенской обл. от 29.08.2013 N 2437-ЗПО)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3. Антикоррупционная пропаганда представляет собой целенаправленную деятельность средств массовой информации, координируемую и стимулируемую системой государственных заказов и грантов, содержанием которой является просветительская работа в обществе по вопросам противостояния коррупции в любых ее проявлениях, воспитание у населения чувства гражданской ответственности за судьбу реализуемых антикоррупционных программ, укрепление доверия к власти.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4. Организация антикоррупционной пропаганды возлагается Правительством Пензенской области на уполномоченный орган Пензенской области в сфере массовых коммуникаций и осуществляется им во взаимодействии с субъектами антикоррупционной политики в соответствии с </w:t>
      </w:r>
      <w:hyperlink r:id="rId57" w:history="1">
        <w:r>
          <w:rPr>
            <w:color w:val="0000FF"/>
          </w:rPr>
          <w:t>Законом</w:t>
        </w:r>
      </w:hyperlink>
      <w:r>
        <w:t xml:space="preserve"> Российской Федерации "О средствах массовой информации" и другими нормативными правовыми актами Российской Федерации и Пензенской области, регулирующими отношения по получению и распространению массовой информации.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11. Оказание государственной поддержки деятельности некоммерческих организаций, создаваемых в целях противодействия коррупции</w:t>
      </w:r>
    </w:p>
    <w:p w:rsidR="003141DB" w:rsidRDefault="003141DB">
      <w:pPr>
        <w:pStyle w:val="ConsPlusNormal"/>
        <w:ind w:firstLine="540"/>
        <w:jc w:val="both"/>
      </w:pPr>
      <w:r>
        <w:t xml:space="preserve">(в ред. </w:t>
      </w:r>
      <w:hyperlink r:id="rId58" w:history="1">
        <w:r>
          <w:rPr>
            <w:color w:val="0000FF"/>
          </w:rPr>
          <w:t>Закона</w:t>
        </w:r>
      </w:hyperlink>
      <w:r>
        <w:t xml:space="preserve"> Пензенской обл. от 23.10.2009 N 1795-ЗПО)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1. Государственная поддержка деятельности некоммерческих организаций, создаваемых на территории Пензенской области в целях противодействия коррупции, представляет собой совокупность организационных, организационно-технических, правовых, экономических и иных мер, направленных на укрепление и развитие некоммерческих организаций, имеющих и реализующих в качестве уставных целей и задач противодействие коррупции.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2. Государственная поддержка деятельности некоммерческих организаций, создаваемых в целях противодействия коррупции в органах государственной власти, регулируется законодательством Российской Федерации и Пензенской области.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12. Отчеты о реализации мер антикоррупционной политики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1. Исполнительные органы государственной власти ежегодно к 1 февраля представляют в Правительство Пензенской области отчеты о реализации мер антикоррупционной политики за прошедший календарный год.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2. В качестве обязательных в такие отчеты подлежат включению данные о результатах реализации антикоррупционных программ, выполнении иных обязательных для субъектов антикоррупционной политики положений настоящего Закона.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3. Правительство Пензенской области представляет сводный отчет о состоянии коррупции и реализации мер антикоррупционной политики в Пензенской области Губернатору Пензенской области и Законодательному Собранию Пензенской области.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13. Совещательные и экспертные органы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1. Органы государственной власти Пензенской области, органы местного самоуправления муниципальных образований Пензенской области могут создавать совещательные и экспертные органы из сотрудников указанных органов, представителей общественных объединений, научных, образовательных организаций, других учреждений, а также лиц, специализирующихся на изучении проблем коррупции.</w:t>
      </w:r>
    </w:p>
    <w:p w:rsidR="003141DB" w:rsidRDefault="003141DB">
      <w:pPr>
        <w:pStyle w:val="ConsPlusNormal"/>
        <w:jc w:val="both"/>
      </w:pPr>
      <w:r>
        <w:t xml:space="preserve">(часть 1 в ред. </w:t>
      </w:r>
      <w:hyperlink r:id="rId59" w:history="1">
        <w:r>
          <w:rPr>
            <w:color w:val="0000FF"/>
          </w:rPr>
          <w:t>Закона</w:t>
        </w:r>
      </w:hyperlink>
      <w:r>
        <w:t xml:space="preserve"> Пензенской обл. от 29.08.2013 N 2437-ЗПО)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2. Полномочия, порядок формирования и деятельности совещательных и экспертных органов, их персональный состав утверждаются соответствующими органами государственной власти, органами местного самоуправления, при которых они создаются.</w:t>
      </w:r>
    </w:p>
    <w:p w:rsidR="003141DB" w:rsidRDefault="003141DB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Закона</w:t>
        </w:r>
      </w:hyperlink>
      <w:r>
        <w:t xml:space="preserve"> Пензенской обл. от 06.05.2013 N 2388-ЗПО)</w:t>
      </w:r>
    </w:p>
    <w:p w:rsidR="003141DB" w:rsidRDefault="003141DB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141D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41DB" w:rsidRDefault="003141DB">
            <w:pPr>
              <w:pStyle w:val="ConsPlusNormal"/>
              <w:jc w:val="both"/>
            </w:pPr>
            <w:r>
              <w:rPr>
                <w:color w:val="392C69"/>
              </w:rPr>
              <w:t>Лица, указанные в статье 13-1, обязаны в течение трех месяцев со дня вступления в силу настоящего Закона выйти из состава учредителей (участников) юридических лиц (</w:t>
            </w:r>
            <w:hyperlink r:id="rId61" w:history="1">
              <w:r>
                <w:rPr>
                  <w:color w:val="0000FF"/>
                </w:rPr>
                <w:t>Закон</w:t>
              </w:r>
            </w:hyperlink>
            <w:r>
              <w:rPr>
                <w:color w:val="392C69"/>
              </w:rPr>
              <w:t xml:space="preserve"> Пензенской обл. от 24.12.2013 N 2490-ЗПО).</w:t>
            </w:r>
          </w:p>
        </w:tc>
      </w:tr>
    </w:tbl>
    <w:p w:rsidR="003141DB" w:rsidRDefault="003141DB">
      <w:pPr>
        <w:pStyle w:val="ConsPlusNormal"/>
        <w:spacing w:before="280"/>
        <w:ind w:firstLine="540"/>
        <w:jc w:val="both"/>
        <w:outlineLvl w:val="1"/>
      </w:pPr>
      <w:r>
        <w:t>Статья 13-1. Запреты и ограничения, установленные для лиц, замещающих должности в государственных учреждениях Пензенской области, осуществляющих полномочия Российской Федерации, переданные органам государственной власти Пензенской области</w:t>
      </w:r>
    </w:p>
    <w:p w:rsidR="003141DB" w:rsidRDefault="003141DB">
      <w:pPr>
        <w:pStyle w:val="ConsPlusNormal"/>
        <w:ind w:firstLine="540"/>
        <w:jc w:val="both"/>
      </w:pPr>
      <w:r>
        <w:t xml:space="preserve">(введена </w:t>
      </w:r>
      <w:hyperlink r:id="rId62" w:history="1">
        <w:r>
          <w:rPr>
            <w:color w:val="0000FF"/>
          </w:rPr>
          <w:t>Законом</w:t>
        </w:r>
      </w:hyperlink>
      <w:r>
        <w:t xml:space="preserve"> Пензенской обл. от 24.12.2013 N 2490-ЗПО)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Лица, наделенные полномочиями по контролю (надзору) за деятельностью юридических и физических лиц, а также полномочиями по составлению протоколов об административных правонарушениях, замещающие должности в государственных учреждениях Пензенской области, осуществляющих полномочия Российской Федерации, переданные органам государственной власти Пензенской области, не вправе быть учредителями (участниками) юридических лиц.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13-2. Меры по предупреждению коррупции на государственных предприятиях и в учреждениях</w:t>
      </w:r>
    </w:p>
    <w:p w:rsidR="003141DB" w:rsidRDefault="003141DB">
      <w:pPr>
        <w:pStyle w:val="ConsPlusNormal"/>
        <w:ind w:firstLine="540"/>
        <w:jc w:val="both"/>
      </w:pPr>
      <w:r>
        <w:t xml:space="preserve">(введена </w:t>
      </w:r>
      <w:hyperlink r:id="rId63" w:history="1">
        <w:r>
          <w:rPr>
            <w:color w:val="0000FF"/>
          </w:rPr>
          <w:t>Законом</w:t>
        </w:r>
      </w:hyperlink>
      <w:r>
        <w:t xml:space="preserve"> Пензенской обл. от 01.12.2015 N 2827-ЗПО)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bookmarkStart w:id="0" w:name="P165"/>
      <w:bookmarkEnd w:id="0"/>
      <w:r>
        <w:t xml:space="preserve">1. Руководители государственных предприятий и учреждений обязаны разрабатывать и принимать меры по предупреждению коррупции, указанные в </w:t>
      </w:r>
      <w:hyperlink w:anchor="P166" w:history="1">
        <w:r>
          <w:rPr>
            <w:color w:val="0000FF"/>
          </w:rPr>
          <w:t>части 2</w:t>
        </w:r>
      </w:hyperlink>
      <w:r>
        <w:t xml:space="preserve"> настоящей статьи.</w:t>
      </w:r>
    </w:p>
    <w:p w:rsidR="003141DB" w:rsidRDefault="003141DB">
      <w:pPr>
        <w:pStyle w:val="ConsPlusNormal"/>
        <w:spacing w:before="220"/>
        <w:ind w:firstLine="540"/>
        <w:jc w:val="both"/>
      </w:pPr>
      <w:bookmarkStart w:id="1" w:name="P166"/>
      <w:bookmarkEnd w:id="1"/>
      <w:r>
        <w:t>2. К основным мерам по предупреждению коррупции, принимаемым на государственных предприятиях и в учреждениях, относятся: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1) определение подразделений или должностных лиц, ответственных за профилактику коррупционных правонарушений;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2) сотрудничество с правоохранительными органами, в частности уведомление правоохранительных органов руководителем о ставших ему известными в связи с исполнением должностных обязанностей фактах коррупции, в том числе фактах хищения государственного имущества с использованием должностного (служебного) положения;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3) предотвращение и урегулирование конфликта интересов, стороной которого является работник;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4) установление для работников обязанности уведомлять работодателя о фактах склонения к совершению коррупционных правонарушений, а также разработка и утверждение порядка такого уведомления;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5) недопущение составления неофициальной отчетности и использования поддельных </w:t>
      </w:r>
      <w:r>
        <w:lastRenderedPageBreak/>
        <w:t>документов.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3. В соответствии с Федеральным </w:t>
      </w:r>
      <w:hyperlink r:id="rId64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меры по предупреждению коррупции, принимаемые на государственных предприятиях и учреждениях, могут также включать: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1) разработку и внедрение в практику стандартов и процедур, направленных на обеспечение добросовестной работы государственных предприятий и учреждений;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2) принятие кодекса этики и служебного поведения работников государственных предприятий и учреждений.</w:t>
      </w:r>
    </w:p>
    <w:p w:rsidR="003141DB" w:rsidRDefault="003141DB">
      <w:pPr>
        <w:pStyle w:val="ConsPlusNormal"/>
        <w:spacing w:before="220"/>
        <w:ind w:firstLine="540"/>
        <w:jc w:val="both"/>
      </w:pPr>
      <w:bookmarkStart w:id="2" w:name="P175"/>
      <w:bookmarkEnd w:id="2"/>
      <w:r>
        <w:t>4. Руководитель государственного предприятия, учреждения обязан принимать меры по предотвращению и урегулированию конфликта интересов, стороной которого он является, в порядке, установленном Правительством Пензенской области.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5. Невыполнение руководителем государственного предприятия, учреждения требований, предусмотренных </w:t>
      </w:r>
      <w:hyperlink w:anchor="P165" w:history="1">
        <w:r>
          <w:rPr>
            <w:color w:val="0000FF"/>
          </w:rPr>
          <w:t>частями 1</w:t>
        </w:r>
      </w:hyperlink>
      <w:r>
        <w:t xml:space="preserve">, </w:t>
      </w:r>
      <w:hyperlink w:anchor="P166" w:history="1">
        <w:r>
          <w:rPr>
            <w:color w:val="0000FF"/>
          </w:rPr>
          <w:t>2</w:t>
        </w:r>
      </w:hyperlink>
      <w:r>
        <w:t xml:space="preserve"> и </w:t>
      </w:r>
      <w:hyperlink w:anchor="P175" w:history="1">
        <w:r>
          <w:rPr>
            <w:color w:val="0000FF"/>
          </w:rPr>
          <w:t>4</w:t>
        </w:r>
      </w:hyperlink>
      <w:r>
        <w:t xml:space="preserve"> настоящей статьи, влечет ответственность в соответствии с действующим законодательством.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13-3. Ограничения, налагаемые на гражданина, замещавшего государственную должность Пензенской области</w:t>
      </w:r>
    </w:p>
    <w:p w:rsidR="003141DB" w:rsidRDefault="003141DB">
      <w:pPr>
        <w:pStyle w:val="ConsPlusNormal"/>
        <w:ind w:firstLine="540"/>
        <w:jc w:val="both"/>
      </w:pPr>
      <w:r>
        <w:t xml:space="preserve">(введена </w:t>
      </w:r>
      <w:hyperlink r:id="rId65" w:history="1">
        <w:r>
          <w:rPr>
            <w:color w:val="0000FF"/>
          </w:rPr>
          <w:t>Законом</w:t>
        </w:r>
      </w:hyperlink>
      <w:r>
        <w:t xml:space="preserve"> Пензенской обл. от 02.12.2016 N 2979-ЗПО)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Гражданин, замещавший государственную должность Пензенской области на основании правового акта Губернатора Пензенской области, в течение двух лет со дня освобождения от указанной должности имеет право замещать должность в коммерческой или некоммерческой организации и (или) выполнять в такой организации работы (оказывать такой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по государственному управлению этой организацией входили в его должностные (служебные) обязанности, с согласия соответствующей комиссии, образованной Губернатором Пензенской области.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13-4. Представление гражданами, претендующими на замещение муниципальной должности и лицами, замещающими муниципальные должности, сведений о доходах, расходах, об имуществе и обязательствах имущественного характера</w:t>
      </w:r>
    </w:p>
    <w:p w:rsidR="003141DB" w:rsidRDefault="003141DB">
      <w:pPr>
        <w:pStyle w:val="ConsPlusNormal"/>
        <w:ind w:firstLine="540"/>
        <w:jc w:val="both"/>
      </w:pPr>
      <w:r>
        <w:t xml:space="preserve">(введена </w:t>
      </w:r>
      <w:hyperlink r:id="rId66" w:history="1">
        <w:r>
          <w:rPr>
            <w:color w:val="0000FF"/>
          </w:rPr>
          <w:t>Законом</w:t>
        </w:r>
      </w:hyperlink>
      <w:r>
        <w:t xml:space="preserve"> Пензенской обл. от 20.06.2017 N 3059-ЗПО)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bookmarkStart w:id="3" w:name="P186"/>
      <w:bookmarkEnd w:id="3"/>
      <w:r>
        <w:t xml:space="preserve">1. Если иное не установлено федеральным законом, граждане, претендующие на замещение муниципальной должности, и лица, замещающие муниципальные должности,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Губернатору Пензенской области в порядке, установленном </w:t>
      </w:r>
      <w:hyperlink w:anchor="P217" w:history="1">
        <w:r>
          <w:rPr>
            <w:color w:val="0000FF"/>
          </w:rPr>
          <w:t>приложением 1</w:t>
        </w:r>
      </w:hyperlink>
      <w:r>
        <w:t xml:space="preserve"> к настоящему Закону.</w:t>
      </w:r>
    </w:p>
    <w:p w:rsidR="003141DB" w:rsidRDefault="003141DB">
      <w:pPr>
        <w:pStyle w:val="ConsPlusNormal"/>
        <w:spacing w:before="220"/>
        <w:ind w:firstLine="540"/>
        <w:jc w:val="both"/>
      </w:pPr>
      <w:bookmarkStart w:id="4" w:name="P187"/>
      <w:bookmarkEnd w:id="4"/>
      <w:r>
        <w:t xml:space="preserve">2.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w:anchor="P186" w:history="1">
        <w:r>
          <w:rPr>
            <w:color w:val="0000FF"/>
          </w:rPr>
          <w:t>частью 1</w:t>
        </w:r>
      </w:hyperlink>
      <w:r>
        <w:t xml:space="preserve"> настоящей статьи, осуществляется по решению Губернатора Пензенской области в порядке, установленном </w:t>
      </w:r>
      <w:hyperlink w:anchor="P251" w:history="1">
        <w:r>
          <w:rPr>
            <w:color w:val="0000FF"/>
          </w:rPr>
          <w:t>приложением 2</w:t>
        </w:r>
      </w:hyperlink>
      <w:r>
        <w:t xml:space="preserve"> к настоящему Закону.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3. При выявлении в результате проверки, осуществленной в соответствии с </w:t>
      </w:r>
      <w:hyperlink w:anchor="P187" w:history="1">
        <w:r>
          <w:rPr>
            <w:color w:val="0000FF"/>
          </w:rPr>
          <w:t>частью 2</w:t>
        </w:r>
      </w:hyperlink>
      <w:r>
        <w:t xml:space="preserve"> настоящей статьи, фактов несоблюдения лицом, замещающим муниципальную должность, ограничений, запретов, неисполнения обязанностей, которые установлены Федеральным </w:t>
      </w:r>
      <w:hyperlink r:id="rId67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Федеральным </w:t>
      </w:r>
      <w:hyperlink r:id="rId68" w:history="1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</w:t>
      </w:r>
      <w:r>
        <w:lastRenderedPageBreak/>
        <w:t xml:space="preserve">замещающих государственные должности, и иных лиц их доходам", Федеральным </w:t>
      </w:r>
      <w:hyperlink r:id="rId69" w:history="1">
        <w:r>
          <w:rPr>
            <w:color w:val="0000FF"/>
          </w:rPr>
          <w:t>законом</w:t>
        </w:r>
      </w:hyperlink>
      <w: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Губернатор Пензенской области обращается с заявлением о досрочном прекращении полномочий лица, замещающего муниципальную должность, или применении в отношении его иного дисциплинарного взыскания в орган местного самоуправления, уполномоченный принимать соответствующее решение, или в суд.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14. Финансовое обеспечение мер по противодействию коррупции в Пензенской области</w:t>
      </w:r>
    </w:p>
    <w:p w:rsidR="003141DB" w:rsidRDefault="003141DB">
      <w:pPr>
        <w:pStyle w:val="ConsPlusNormal"/>
        <w:ind w:firstLine="540"/>
        <w:jc w:val="both"/>
      </w:pPr>
      <w:r>
        <w:t xml:space="preserve">(в ред. </w:t>
      </w:r>
      <w:hyperlink r:id="rId70" w:history="1">
        <w:r>
          <w:rPr>
            <w:color w:val="0000FF"/>
          </w:rPr>
          <w:t>Закона</w:t>
        </w:r>
      </w:hyperlink>
      <w:r>
        <w:t xml:space="preserve"> Пензенской обл. от 16.10.2015 N 2796-ЗПО)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Финансовое обеспечение мер по противодействию коррупции в Пензенской области, реализуемых органами государственной власти Пензенской области, осуществляется за счет средств бюджета Пензенской области в пределах средств, предусмотренных законом Пензенской области о бюджете Пензенской области на очередной финансовый год и плановый период на указанные цели.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  <w:outlineLvl w:val="1"/>
      </w:pPr>
      <w:r>
        <w:t>Статья 15. Вступление в силу настоящего Закона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r>
        <w:t>Настоящий Закон вступает в силу по истечении десяти дней после дня его официального опубликования.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right"/>
      </w:pPr>
      <w:r>
        <w:t>Губернатор</w:t>
      </w:r>
    </w:p>
    <w:p w:rsidR="003141DB" w:rsidRDefault="003141DB">
      <w:pPr>
        <w:pStyle w:val="ConsPlusNormal"/>
        <w:jc w:val="right"/>
      </w:pPr>
      <w:r>
        <w:t>Пензенской области</w:t>
      </w:r>
    </w:p>
    <w:p w:rsidR="003141DB" w:rsidRDefault="003141DB">
      <w:pPr>
        <w:pStyle w:val="ConsPlusNormal"/>
        <w:jc w:val="right"/>
      </w:pPr>
      <w:r>
        <w:t>В.К.БОЧКАРЕВ</w:t>
      </w:r>
    </w:p>
    <w:p w:rsidR="003141DB" w:rsidRDefault="003141DB">
      <w:pPr>
        <w:pStyle w:val="ConsPlusNormal"/>
        <w:jc w:val="both"/>
      </w:pPr>
      <w:r>
        <w:t>г. Пенза</w:t>
      </w:r>
    </w:p>
    <w:p w:rsidR="003141DB" w:rsidRDefault="003141DB">
      <w:pPr>
        <w:pStyle w:val="ConsPlusNormal"/>
        <w:spacing w:before="220"/>
        <w:jc w:val="both"/>
      </w:pPr>
      <w:r>
        <w:t>14 ноября 2006 года</w:t>
      </w:r>
    </w:p>
    <w:p w:rsidR="003141DB" w:rsidRDefault="003141DB">
      <w:pPr>
        <w:pStyle w:val="ConsPlusNormal"/>
        <w:spacing w:before="220"/>
        <w:jc w:val="both"/>
      </w:pPr>
      <w:r>
        <w:t>N 1141-ЗПО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141D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41DB" w:rsidRDefault="003141DB">
            <w:pPr>
              <w:pStyle w:val="ConsPlusNormal"/>
              <w:jc w:val="both"/>
            </w:pPr>
            <w:r>
              <w:rPr>
                <w:color w:val="392C69"/>
              </w:rPr>
              <w:t xml:space="preserve">Установлено, что в срок не позднее 1 августа 2017 года лицо, замещающее муниципальную должность, представляет в порядке, установленном Законом Пензенской области от 14 ноября 2006 года N 1141-ЗПО "О противодействии коррупции в Пензенской области" (в редакции </w:t>
            </w:r>
            <w:hyperlink r:id="rId71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Пензенской обл. от 20.06.2017 N 3059-ЗПО)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за 2016 год.</w:t>
            </w:r>
          </w:p>
        </w:tc>
      </w:tr>
    </w:tbl>
    <w:p w:rsidR="003141DB" w:rsidRDefault="003141DB">
      <w:pPr>
        <w:pStyle w:val="ConsPlusNormal"/>
        <w:spacing w:before="280"/>
        <w:jc w:val="right"/>
        <w:outlineLvl w:val="0"/>
      </w:pPr>
      <w:r>
        <w:t>Приложение 1</w:t>
      </w:r>
    </w:p>
    <w:p w:rsidR="003141DB" w:rsidRDefault="003141DB">
      <w:pPr>
        <w:pStyle w:val="ConsPlusNormal"/>
        <w:jc w:val="right"/>
      </w:pPr>
      <w:r>
        <w:t>к Закону</w:t>
      </w:r>
    </w:p>
    <w:p w:rsidR="003141DB" w:rsidRDefault="003141DB">
      <w:pPr>
        <w:pStyle w:val="ConsPlusNormal"/>
        <w:jc w:val="right"/>
      </w:pPr>
      <w:r>
        <w:t>Пензенской области</w:t>
      </w:r>
    </w:p>
    <w:p w:rsidR="003141DB" w:rsidRDefault="003141DB">
      <w:pPr>
        <w:pStyle w:val="ConsPlusNormal"/>
        <w:jc w:val="right"/>
      </w:pPr>
      <w:r>
        <w:t>"О противодействии коррупции</w:t>
      </w:r>
    </w:p>
    <w:p w:rsidR="003141DB" w:rsidRDefault="003141DB">
      <w:pPr>
        <w:pStyle w:val="ConsPlusNormal"/>
        <w:jc w:val="right"/>
      </w:pPr>
      <w:r>
        <w:t>в Пензенской области"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Title"/>
        <w:jc w:val="center"/>
      </w:pPr>
      <w:bookmarkStart w:id="5" w:name="P217"/>
      <w:bookmarkEnd w:id="5"/>
      <w:r>
        <w:t>ПОЛОЖЕНИЕ</w:t>
      </w:r>
    </w:p>
    <w:p w:rsidR="003141DB" w:rsidRDefault="003141DB">
      <w:pPr>
        <w:pStyle w:val="ConsPlusTitle"/>
        <w:jc w:val="center"/>
      </w:pPr>
      <w:r>
        <w:t>О ПРЕДСТАВЛЕНИИ ГРАЖДАНАМИ, ПРЕТЕНДУЮЩИМИ НА ЗАМЕЩЕНИЕ</w:t>
      </w:r>
    </w:p>
    <w:p w:rsidR="003141DB" w:rsidRDefault="003141DB">
      <w:pPr>
        <w:pStyle w:val="ConsPlusTitle"/>
        <w:jc w:val="center"/>
      </w:pPr>
      <w:r>
        <w:lastRenderedPageBreak/>
        <w:t>МУНИЦИПАЛЬНОЙ ДОЛЖНОСТИ, И ЛИЦАМИ, ЗАМЕЩАЮЩИМИ МУНИЦИПАЛЬНЫЕ</w:t>
      </w:r>
    </w:p>
    <w:p w:rsidR="003141DB" w:rsidRDefault="003141DB">
      <w:pPr>
        <w:pStyle w:val="ConsPlusTitle"/>
        <w:jc w:val="center"/>
      </w:pPr>
      <w:r>
        <w:t>ДОЛЖНОСТИ, СВЕДЕНИЙ О ДОХОДАХ, РАСХОДАХ, ОБ ИМУЩЕСТВЕ</w:t>
      </w:r>
    </w:p>
    <w:p w:rsidR="003141DB" w:rsidRDefault="003141DB">
      <w:pPr>
        <w:pStyle w:val="ConsPlusTitle"/>
        <w:jc w:val="center"/>
      </w:pPr>
      <w:r>
        <w:t>И ОБЯЗАТЕЛЬСТВАХ ИМУЩЕСТВЕННОГО ХАРАКТЕРА</w:t>
      </w:r>
    </w:p>
    <w:p w:rsidR="003141DB" w:rsidRDefault="003141D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141D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72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Пензенской обл. от 20.06.2017 N 3059-ЗПО)</w:t>
            </w:r>
          </w:p>
        </w:tc>
      </w:tr>
    </w:tbl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bookmarkStart w:id="6" w:name="P225"/>
      <w:bookmarkEnd w:id="6"/>
      <w:r>
        <w:t>1. Настоящим Положением определяется порядок представления: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а) гражданами, претендующими на замещение муниципальной должности, за исключением кандидатов в депутаты представительных органов местного самоуправления (далее также - гражданин), -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б) лицами, замещавшими по состоянию на 31 декабря отчетного года муниципальные должности (далее - лицо, замещающее муниципальную должность), -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2. Сведения, указанные в </w:t>
      </w:r>
      <w:hyperlink w:anchor="P225" w:history="1">
        <w:r>
          <w:rPr>
            <w:color w:val="0000FF"/>
          </w:rPr>
          <w:t>пункте 1</w:t>
        </w:r>
      </w:hyperlink>
      <w:r>
        <w:t xml:space="preserve"> настоящего Положения, представляются по утвержденной Президентом Российской Федерации форме справки. Справки о доходах, расходах, об имуществе и обязательствах имущественного характера (далее - справки) заполняются с использованием специального программного обеспечения "Справки БК", размещенного на официальном сайте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3141DB" w:rsidRDefault="003141DB">
      <w:pPr>
        <w:pStyle w:val="ConsPlusNormal"/>
        <w:spacing w:before="220"/>
        <w:ind w:firstLine="540"/>
        <w:jc w:val="both"/>
      </w:pPr>
      <w:bookmarkStart w:id="7" w:name="P229"/>
      <w:bookmarkEnd w:id="7"/>
      <w:r>
        <w:t>3. Гражданин, претендующий на замещение муниципальной должности, до наделения полномочиями по указанной должности представляет в уполномоченное структурное подразделение Правительства Пензенской области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3141DB" w:rsidRDefault="003141DB">
      <w:pPr>
        <w:pStyle w:val="ConsPlusNormal"/>
        <w:spacing w:before="220"/>
        <w:ind w:firstLine="540"/>
        <w:jc w:val="both"/>
      </w:pPr>
      <w:bookmarkStart w:id="8" w:name="P230"/>
      <w:bookmarkEnd w:id="8"/>
      <w:r>
        <w:t>4. Лицо, замещающее муниципальную должность, ежегодно не позднее 1 апреля года, следующего за отчетным, представляет в уполномоченное структурное подразделение Правительства Пензенской области: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а)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б)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5. В случае если гражданин или лицо, замещающее муниципальную должность, обнаружили, что в представленных ими в уполномоченное структурное подразделение </w:t>
      </w:r>
      <w:r>
        <w:lastRenderedPageBreak/>
        <w:t>Правительства Пензенской области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Гражданин может представить уточненные сведения в течение одного месяца со дня представления сведений в соответствии с </w:t>
      </w:r>
      <w:hyperlink w:anchor="P229" w:history="1">
        <w:r>
          <w:rPr>
            <w:color w:val="0000FF"/>
          </w:rPr>
          <w:t>пунктом 3</w:t>
        </w:r>
      </w:hyperlink>
      <w:r>
        <w:t xml:space="preserve"> настоящего Положения.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Лицо, замещающее муниципальную должность, может представить уточненные сведения в течение одного месяца после окончания срока, указанного в </w:t>
      </w:r>
      <w:hyperlink w:anchor="P230" w:history="1">
        <w:r>
          <w:rPr>
            <w:color w:val="0000FF"/>
          </w:rPr>
          <w:t>пункте 4</w:t>
        </w:r>
      </w:hyperlink>
      <w:r>
        <w:t xml:space="preserve"> настоящего Положения.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6. В случае невозможности представления по объективным причинам лицом, замещающим муниципальную должность,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соответствующей комиссией, образованной Губернатором Пензенской области.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7. Сведения о доходах, расходах, об имуществе и обязательствах имущественного характера, представляемые в соответствии с 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8. В случае если гражданин, представивший в соответствии с настоящим Положением справки, не был наделен полномочиями по муниципальной должности, эти справки возвращаются ему по его письменному заявлению вместе с другими документами.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141D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41DB" w:rsidRDefault="003141DB">
            <w:pPr>
              <w:pStyle w:val="ConsPlusNormal"/>
              <w:jc w:val="both"/>
            </w:pPr>
            <w:r>
              <w:rPr>
                <w:color w:val="392C69"/>
              </w:rPr>
              <w:t xml:space="preserve">Установлено, что в срок не позднее 1 августа 2017 года лицо, замещающее муниципальную должность, представляет в порядке, установленном Законом Пензенской области от 14 ноября 2006 года N 1141-ЗПО "О противодействии коррупции в Пензенской области" (в редакции </w:t>
            </w:r>
            <w:hyperlink r:id="rId73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Пензенской обл. от 20.06.2017 N 3059-ЗПО)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за 2016 год.</w:t>
            </w:r>
          </w:p>
        </w:tc>
      </w:tr>
    </w:tbl>
    <w:p w:rsidR="003141DB" w:rsidRDefault="003141DB">
      <w:pPr>
        <w:pStyle w:val="ConsPlusNormal"/>
        <w:spacing w:before="280"/>
        <w:jc w:val="right"/>
        <w:outlineLvl w:val="0"/>
      </w:pPr>
      <w:r>
        <w:t>Приложение 2</w:t>
      </w:r>
    </w:p>
    <w:p w:rsidR="003141DB" w:rsidRDefault="003141DB">
      <w:pPr>
        <w:pStyle w:val="ConsPlusNormal"/>
        <w:jc w:val="right"/>
      </w:pPr>
      <w:r>
        <w:t>к Закону</w:t>
      </w:r>
    </w:p>
    <w:p w:rsidR="003141DB" w:rsidRDefault="003141DB">
      <w:pPr>
        <w:pStyle w:val="ConsPlusNormal"/>
        <w:jc w:val="right"/>
      </w:pPr>
      <w:r>
        <w:t>Пензенской области</w:t>
      </w:r>
    </w:p>
    <w:p w:rsidR="003141DB" w:rsidRDefault="003141DB">
      <w:pPr>
        <w:pStyle w:val="ConsPlusNormal"/>
        <w:jc w:val="right"/>
      </w:pPr>
      <w:r>
        <w:t>"О противодействии коррупции</w:t>
      </w:r>
    </w:p>
    <w:p w:rsidR="003141DB" w:rsidRDefault="003141DB">
      <w:pPr>
        <w:pStyle w:val="ConsPlusNormal"/>
        <w:jc w:val="right"/>
      </w:pPr>
      <w:r>
        <w:t>в Пензенской области"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Title"/>
        <w:jc w:val="center"/>
      </w:pPr>
      <w:bookmarkStart w:id="9" w:name="P251"/>
      <w:bookmarkEnd w:id="9"/>
      <w:r>
        <w:t>ПОЛОЖЕНИЕ</w:t>
      </w:r>
    </w:p>
    <w:p w:rsidR="003141DB" w:rsidRDefault="003141DB">
      <w:pPr>
        <w:pStyle w:val="ConsPlusTitle"/>
        <w:jc w:val="center"/>
      </w:pPr>
      <w:r>
        <w:t>О ПРОВЕРКЕ ДОСТОВЕРНОСТИ И ПОЛНОТЫ СВЕДЕНИЙ О ДОХОДАХ,</w:t>
      </w:r>
    </w:p>
    <w:p w:rsidR="003141DB" w:rsidRDefault="003141DB">
      <w:pPr>
        <w:pStyle w:val="ConsPlusTitle"/>
        <w:jc w:val="center"/>
      </w:pPr>
      <w:r>
        <w:t>РАСХОДАХ, ОБ ИМУЩЕСТВЕ И ОБЯЗАТЕЛЬСТВАХ ИМУЩЕСТВЕННОГО</w:t>
      </w:r>
    </w:p>
    <w:p w:rsidR="003141DB" w:rsidRDefault="003141DB">
      <w:pPr>
        <w:pStyle w:val="ConsPlusTitle"/>
        <w:jc w:val="center"/>
      </w:pPr>
      <w:r>
        <w:t>ХАРАКТЕРА, ПРЕДСТАВЛЯЕМЫХ ГРАЖДАНАМИ, ПРЕТЕНДУЮЩИМИ</w:t>
      </w:r>
    </w:p>
    <w:p w:rsidR="003141DB" w:rsidRDefault="003141DB">
      <w:pPr>
        <w:pStyle w:val="ConsPlusTitle"/>
        <w:jc w:val="center"/>
      </w:pPr>
      <w:r>
        <w:t>НА ЗАМЕЩЕНИЕ МУНИЦИПАЛЬНОЙ ДОЛЖНОСТИ, И ЛИЦАМИ, ЗАМЕЩАЮЩИМИ</w:t>
      </w:r>
    </w:p>
    <w:p w:rsidR="003141DB" w:rsidRDefault="003141DB">
      <w:pPr>
        <w:pStyle w:val="ConsPlusTitle"/>
        <w:jc w:val="center"/>
      </w:pPr>
      <w:r>
        <w:t>МУНИЦИПАЛЬНЫЕ ДОЛЖНОСТИ</w:t>
      </w:r>
    </w:p>
    <w:p w:rsidR="003141DB" w:rsidRDefault="003141D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141D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41DB" w:rsidRDefault="003141DB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74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Пензенской обл. от 20.06.2017 N 3059-ЗПО)</w:t>
            </w:r>
          </w:p>
        </w:tc>
      </w:tr>
    </w:tbl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ind w:firstLine="540"/>
        <w:jc w:val="both"/>
      </w:pPr>
      <w:bookmarkStart w:id="10" w:name="P260"/>
      <w:bookmarkEnd w:id="10"/>
      <w:r>
        <w:lastRenderedPageBreak/>
        <w:t>1. Настоящим Положением определяется порядок осуществления проверки: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а) достоверности и полноты сведений о доходах, расходах, об имуществе и обязательствах имущественного характера, представленных гражданами, претендующими на замещение муниципальной должности, за исключением кандидатов в депутаты представительных органов местного самоуправления (далее - гражданин);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б) достоверности и полноты сведений о доходах, расходах, об имуществе и обязательствах имущественного характера, представленных лицами, замещающими муниципальные должности (далее - лицо, замещающее муниципальную должность).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2. Проверка, предусмотренная </w:t>
      </w:r>
      <w:hyperlink w:anchor="P260" w:history="1">
        <w:r>
          <w:rPr>
            <w:color w:val="0000FF"/>
          </w:rPr>
          <w:t>пунктом 1</w:t>
        </w:r>
      </w:hyperlink>
      <w:r>
        <w:t xml:space="preserve"> настоящего Положения (далее - проверка), осуществляется по решению Губернатора Пензенской области уполномоченным структурным подразделением Правительства Пензенской области (далее - уполномоченное структурное подразделение).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 или лица, замещающего муниципальную должность, и оформляется в письменной форме.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3. Основанием для осуществления проверки является достаточная информация, представленная в письменной форме: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а) правоохранительными и другими государственными органами, органами местного самоуправления и их должностными лицами;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б) постоянно действующими руководящими органами политических партий и зарегистрированных в соответствии с действующим законодательством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в) Общественной палатой Российской Федерации, Общественной палатой Пензенской области;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г) общероссийскими и региональными средствами массовой информации.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4. Информация анонимного характера не может служить основанием для проверки.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5. Проверка осуществляется в срок, не превышающий 60 дней со дня принятия решения о ее проведении. Срок проверки может быть продлен до 90 дней Губернатором Пензенской области.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6. При осуществлении проверки должностные лица уполномоченного структурного подразделения имеют право: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а) проводить беседу с гражданином или лицом, замещающим муниципальную должность;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б) изучать представленные гражданином или лицом, замещающим муниципальную должность, сведения о доходах, расходах, об имуществе и обязательствах имущественного характера и дополнительные материалы;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в) получать от гражданина или лица, замещающего муниципальную должность, пояснения по представленным им сведениям о доходах, расходах, об имуществе и обязательствах имущественного характера и материалам;</w:t>
      </w:r>
    </w:p>
    <w:p w:rsidR="003141DB" w:rsidRDefault="003141DB">
      <w:pPr>
        <w:pStyle w:val="ConsPlusNormal"/>
        <w:spacing w:before="220"/>
        <w:ind w:firstLine="540"/>
        <w:jc w:val="both"/>
      </w:pPr>
      <w:bookmarkStart w:id="11" w:name="P276"/>
      <w:bookmarkEnd w:id="11"/>
      <w:r>
        <w:t xml:space="preserve">г) направлять в установленном порядке запрос в органы прокуратуры Российской Федерации, иные федеральные государственные органы, территориальные органы федеральных органов государственной власти, государственные органы субъектов Российской Федерации, органы местного самоуправления, на предприятия, в учреждения, организации и общественные </w:t>
      </w:r>
      <w:r>
        <w:lastRenderedPageBreak/>
        <w:t>объединения (далее - государственные органы и организации) об имеющихся у них сведениях о доходах, расходах, об имуществе и обязательствах имущественного характера гражданина или лица, замещающего муниципальную должность, его супруги (супруга) и несовершеннолетних детей;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е) осуществлять анализ сведений, представленных гражданином или лицом, замещающим муниципальную должность, в соответствии с законодательством Российской Федерации о противодействии коррупции.</w:t>
      </w:r>
    </w:p>
    <w:p w:rsidR="003141DB" w:rsidRDefault="003141DB">
      <w:pPr>
        <w:pStyle w:val="ConsPlusNormal"/>
        <w:spacing w:before="220"/>
        <w:ind w:firstLine="540"/>
        <w:jc w:val="both"/>
      </w:pPr>
      <w:bookmarkStart w:id="12" w:name="P279"/>
      <w:bookmarkEnd w:id="12"/>
      <w:r>
        <w:t xml:space="preserve">7. В запросе, предусмотренном </w:t>
      </w:r>
      <w:hyperlink w:anchor="P276" w:history="1">
        <w:r>
          <w:rPr>
            <w:color w:val="0000FF"/>
          </w:rPr>
          <w:t>подпунктом "г" пункта 6</w:t>
        </w:r>
      </w:hyperlink>
      <w:r>
        <w:t xml:space="preserve"> настоящего Положения, указываются: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в) фамилия, имя, отчество, дата и место рождения, место жительства (место пребывания), должность и место работы (службы), вид и реквизиты документа, удостоверяющего личность, гражданина или лица, замещающего муниципальную должность,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е) фамилия, инициалы и номер телефона должностного лица, подготовившего запрос;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з) другие сведения, необходимые для исполнения запроса.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8. Запросы, предусмотренные </w:t>
      </w:r>
      <w:hyperlink w:anchor="P276" w:history="1">
        <w:r>
          <w:rPr>
            <w:color w:val="0000FF"/>
          </w:rPr>
          <w:t>подпунктом "г" пункта 6</w:t>
        </w:r>
      </w:hyperlink>
      <w:r>
        <w:t xml:space="preserve"> настоящего Положения (кроме запросов в кредитные организации, налоговые органы Российской Федерации и орган, осуществляющий государственный кадастровый учет и государственную регистрацию прав), подписываются уполномоченными должностными лицами Правительства Пензенской области.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Запросы в кредитные организации, налоговые органы Российской Федерации и орган, осуществляющий государственный кадастровый учет и государственную регистрацию прав, подписываются Губернатором Пензенской области.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9. Губернатор Пензенской области имеет право направлять запросы о проведении оперативно-розыскных мероприятий в соответствии с </w:t>
      </w:r>
      <w:hyperlink r:id="rId75" w:history="1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года N 144-ФЗ "Об оперативно-розыскной деятельности" (далее - Федеральный закон "Об оперативно-розыскной деятельности").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В запросе о проведении оперативно-розыскных мероприятий, помимо сведений, перечисленных в </w:t>
      </w:r>
      <w:hyperlink w:anchor="P279" w:history="1">
        <w:r>
          <w:rPr>
            <w:color w:val="0000FF"/>
          </w:rPr>
          <w:t>пункте 7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</w:t>
      </w:r>
      <w:hyperlink r:id="rId76" w:history="1">
        <w:r>
          <w:rPr>
            <w:color w:val="0000FF"/>
          </w:rPr>
          <w:t>часть третью статьи 7</w:t>
        </w:r>
      </w:hyperlink>
      <w:r>
        <w:t xml:space="preserve"> Федерального закона "Об оперативно-розыскной деятельности".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10. Руководитель уполномоченного структурного подразделения обеспечивает: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lastRenderedPageBreak/>
        <w:t>а) уведомление в письменной форме гражданина или лица, замещающего муниципальную должность, о начале в отношении его проверки - в течение двух рабочих дней со дня получения соответствующего решения;</w:t>
      </w:r>
    </w:p>
    <w:p w:rsidR="003141DB" w:rsidRDefault="003141DB">
      <w:pPr>
        <w:pStyle w:val="ConsPlusNormal"/>
        <w:spacing w:before="220"/>
        <w:ind w:firstLine="540"/>
        <w:jc w:val="both"/>
      </w:pPr>
      <w:bookmarkStart w:id="13" w:name="P294"/>
      <w:bookmarkEnd w:id="13"/>
      <w:r>
        <w:t>б) проведение в случае обращения гражданина или лица, замещающего муниципальную должность, беседы с ними, в ходе которой они должны быть проинформированы о том, какие сведения подлежат проверке, - в течение семи рабочих дней со дня получения обращения гражданина или лица, замещающего муниципальную должность, а при наличии уважительной причины - в срок, согласованный с гражданином или лицом, замещающим муниципальную должность.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11. По окончании проверки должностные лица уполномоченного структурного подразделения знакомят гражданина или лицо, замещающее муниципальную должность, с результатами проверки с соблюдением законодательства Российской Федерации о государственной тайне.</w:t>
      </w:r>
    </w:p>
    <w:p w:rsidR="003141DB" w:rsidRDefault="003141DB">
      <w:pPr>
        <w:pStyle w:val="ConsPlusNormal"/>
        <w:spacing w:before="220"/>
        <w:ind w:firstLine="540"/>
        <w:jc w:val="both"/>
      </w:pPr>
      <w:bookmarkStart w:id="14" w:name="P296"/>
      <w:bookmarkEnd w:id="14"/>
      <w:r>
        <w:t>12. Гражданин или лицо, замещающее муниципальную должность, вправе: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294" w:history="1">
        <w:r>
          <w:rPr>
            <w:color w:val="0000FF"/>
          </w:rPr>
          <w:t>подпункте "б" пункта 10</w:t>
        </w:r>
      </w:hyperlink>
      <w:r>
        <w:t xml:space="preserve"> настоящего Положения; по результатам проверки;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в) обращаться в уполномоченное структурное подразделение с подлежащим удовлетворению ходатайством о проведении с ним беседы по вопросам, указанным в </w:t>
      </w:r>
      <w:hyperlink w:anchor="P294" w:history="1">
        <w:r>
          <w:rPr>
            <w:color w:val="0000FF"/>
          </w:rPr>
          <w:t>подпункте "б" пункта 10</w:t>
        </w:r>
      </w:hyperlink>
      <w:r>
        <w:t xml:space="preserve"> настоящего Положения.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13. Пояснения, указанные в </w:t>
      </w:r>
      <w:hyperlink w:anchor="P296" w:history="1">
        <w:r>
          <w:rPr>
            <w:color w:val="0000FF"/>
          </w:rPr>
          <w:t>пункте 12</w:t>
        </w:r>
      </w:hyperlink>
      <w:r>
        <w:t xml:space="preserve"> настоящего Положения, приобщаются к материалам проверки.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14. Руководитель уполномоченного структурного подразделения представляет Губернатору Пензенской области доклад о результатах проверки.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15. При установлении в ходе проверки обстоятельств, свидетельствующих о представлении лицом, замещающим муниципальную должность, недостоверных или неполных сведений, предусмотренных </w:t>
      </w:r>
      <w:hyperlink w:anchor="P260" w:history="1">
        <w:r>
          <w:rPr>
            <w:color w:val="0000FF"/>
          </w:rPr>
          <w:t>пунктом 1</w:t>
        </w:r>
      </w:hyperlink>
      <w:r>
        <w:t xml:space="preserve"> настоящего Положения, материалы проверки представляются в соответствующую комиссию, образованную Губернатором Пензенской области.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 xml:space="preserve">16. Сведения о результатах проверки с письменного согласия Губернатора Пензенской области предоставляются с одновременным уведомлением об этом гражданина или лица, замещающего муниципальную должность, в отношении которого проводилась проверка, органам и организациям, указанным в </w:t>
      </w:r>
      <w:hyperlink w:anchor="P229" w:history="1">
        <w:r>
          <w:rPr>
            <w:color w:val="0000FF"/>
          </w:rPr>
          <w:t>пункте 3</w:t>
        </w:r>
      </w:hyperlink>
      <w:r>
        <w:t xml:space="preserve"> настоящего Положения,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17.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3141DB" w:rsidRDefault="003141DB">
      <w:pPr>
        <w:pStyle w:val="ConsPlusNormal"/>
        <w:spacing w:before="220"/>
        <w:ind w:firstLine="540"/>
        <w:jc w:val="both"/>
      </w:pPr>
      <w:r>
        <w:t>18. Материалы проверки хранятся в уполномоченном структурном подразделении в течение трех лет со дня ее окончания, после чего передаются в архив.</w:t>
      </w: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jc w:val="both"/>
      </w:pPr>
    </w:p>
    <w:p w:rsidR="003141DB" w:rsidRDefault="003141D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766E" w:rsidRDefault="003141DB">
      <w:bookmarkStart w:id="15" w:name="_GoBack"/>
      <w:bookmarkEnd w:id="15"/>
    </w:p>
    <w:sectPr w:rsidR="007E766E" w:rsidSect="00234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1DB"/>
    <w:rsid w:val="00122B84"/>
    <w:rsid w:val="0016121C"/>
    <w:rsid w:val="003141DB"/>
    <w:rsid w:val="003E4F1C"/>
    <w:rsid w:val="00C049B5"/>
    <w:rsid w:val="00C643C4"/>
    <w:rsid w:val="00E21344"/>
    <w:rsid w:val="00E7369F"/>
    <w:rsid w:val="00E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41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141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41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41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141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41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04A8901F8C810B469EF89F94965D1C9A953DC30D86DC83A650E8DCDCE3E067FB6E28E1BCF239A50D81262gERDN" TargetMode="External"/><Relationship Id="rId18" Type="http://schemas.openxmlformats.org/officeDocument/2006/relationships/hyperlink" Target="consultantplus://offline/ref=704A8901F8C810B469EF89F94965D1C9A953DC30DF6BC13C6005D0C7C6670A7DB1EDD10CC86A9651D81262EAgAR9N" TargetMode="External"/><Relationship Id="rId26" Type="http://schemas.openxmlformats.org/officeDocument/2006/relationships/hyperlink" Target="consultantplus://offline/ref=704A8901F8C810B469EF89F94965D1C9A953DC30D763C13E640E8DCDCE3E067FB6E28E1BCF239A50D81262gER2N" TargetMode="External"/><Relationship Id="rId39" Type="http://schemas.openxmlformats.org/officeDocument/2006/relationships/hyperlink" Target="consultantplus://offline/ref=704A8901F8C810B469EF89F94965D1C9A953DC30D86DC83A650E8DCDCE3E067FB6E28E1BCF239A50D81262gER2N" TargetMode="External"/><Relationship Id="rId21" Type="http://schemas.openxmlformats.org/officeDocument/2006/relationships/hyperlink" Target="consultantplus://offline/ref=704A8901F8C810B469EF89F94965D1C9A953DC30DD69C53D6D0E8DCDCE3E067FB6E28E1BCF239A50D81262gER2N" TargetMode="External"/><Relationship Id="rId34" Type="http://schemas.openxmlformats.org/officeDocument/2006/relationships/hyperlink" Target="consultantplus://offline/ref=704A8901F8C810B469EF97F45F098FC6AA508538D53C9D6A6804D8g9R5N" TargetMode="External"/><Relationship Id="rId42" Type="http://schemas.openxmlformats.org/officeDocument/2006/relationships/hyperlink" Target="consultantplus://offline/ref=704A8901F8C810B469EF89F94965D1C9A953DC30DA6BC13D6C0E8DCDCE3E067FB6E28E1BCF239A50D81263gERAN" TargetMode="External"/><Relationship Id="rId47" Type="http://schemas.openxmlformats.org/officeDocument/2006/relationships/hyperlink" Target="consultantplus://offline/ref=704A8901F8C810B469EF89F94965D1C9A953DC30DD69C53D6D0E8DCDCE3E067FB6E28E1BCF239A50D81266gERFN" TargetMode="External"/><Relationship Id="rId50" Type="http://schemas.openxmlformats.org/officeDocument/2006/relationships/hyperlink" Target="consultantplus://offline/ref=704A8901F8C810B469EF89F94965D1C9A953DC30D86DC83D6C0E8DCDCE3E067FB6E28E1BCF239A50D81260gEREN" TargetMode="External"/><Relationship Id="rId55" Type="http://schemas.openxmlformats.org/officeDocument/2006/relationships/hyperlink" Target="consultantplus://offline/ref=704A8901F8C810B469EF89F94965D1C9A953DC30DD69C53D6D0E8DCDCE3E067FB6E28E1BCF239A50D81266gERDN" TargetMode="External"/><Relationship Id="rId63" Type="http://schemas.openxmlformats.org/officeDocument/2006/relationships/hyperlink" Target="consultantplus://offline/ref=704A8901F8C810B469EF89F94965D1C9A953DC30D763C13E640E8DCDCE3E067FB6E28E1BCF239A50D81263gERBN" TargetMode="External"/><Relationship Id="rId68" Type="http://schemas.openxmlformats.org/officeDocument/2006/relationships/hyperlink" Target="consultantplus://offline/ref=704A8901F8C810B469EF97F45F098FC6A9508A3ED96ECA683951D69099g3R7N" TargetMode="External"/><Relationship Id="rId76" Type="http://schemas.openxmlformats.org/officeDocument/2006/relationships/hyperlink" Target="consultantplus://offline/ref=704A8901F8C810B469EF97F45F098FC6AA58833FDE6ECA683951D69099370C28F1ADD75Bg8RAN" TargetMode="External"/><Relationship Id="rId7" Type="http://schemas.openxmlformats.org/officeDocument/2006/relationships/hyperlink" Target="consultantplus://offline/ref=704A8901F8C810B469EF89F94965D1C9A953DC30D76AC038660E8DCDCE3E067FB6E28E1BCF239A50D81161gER9N" TargetMode="External"/><Relationship Id="rId71" Type="http://schemas.openxmlformats.org/officeDocument/2006/relationships/hyperlink" Target="consultantplus://offline/ref=704A8901F8C810B469EF89F94965D1C9A953DC30DF6BC73D6405D0C7C6670A7DB1EDD10CC86A9651D81263ECgARD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04A8901F8C810B469EF89F94965D1C9A953DC30D76DC237660E8DCDCE3E067FB6E28E1BCF239A50D81262gERDN" TargetMode="External"/><Relationship Id="rId29" Type="http://schemas.openxmlformats.org/officeDocument/2006/relationships/hyperlink" Target="consultantplus://offline/ref=704A8901F8C810B469EF89F94965D1C9A953DC30DD6DC53D620E8DCDCE3E067FB6E28E1BCF239A50D81263gER8N" TargetMode="External"/><Relationship Id="rId11" Type="http://schemas.openxmlformats.org/officeDocument/2006/relationships/hyperlink" Target="consultantplus://offline/ref=704A8901F8C810B469EF89F94965D1C9A953DC30DB68C636640E8DCDCE3E067FB6E28E1BCF239A50D81263gERBN" TargetMode="External"/><Relationship Id="rId24" Type="http://schemas.openxmlformats.org/officeDocument/2006/relationships/hyperlink" Target="consultantplus://offline/ref=704A8901F8C810B469EF89F94965D1C9A953DC30DF6BC5376704D0C7C6670A7DB1EDD10CC86A9651D81262EBgAREN" TargetMode="External"/><Relationship Id="rId32" Type="http://schemas.openxmlformats.org/officeDocument/2006/relationships/hyperlink" Target="consultantplus://offline/ref=704A8901F8C810B469EF89F94965D1C9A953DC30DD69C53D6D0E8DCDCE3E067FB6E28E1BCF239A50D81260gEREN" TargetMode="External"/><Relationship Id="rId37" Type="http://schemas.openxmlformats.org/officeDocument/2006/relationships/hyperlink" Target="consultantplus://offline/ref=704A8901F8C810B469EF89F94965D1C9A953DC30D76DC237660E8DCDCE3E067FB6E28E1BCF239A50D81262gER2N" TargetMode="External"/><Relationship Id="rId40" Type="http://schemas.openxmlformats.org/officeDocument/2006/relationships/hyperlink" Target="consultantplus://offline/ref=704A8901F8C810B469EF89F94965D1C9A953DC30D96FC53D670E8DCDCE3E067FB6E28E1BCF239A50D81262gER2N" TargetMode="External"/><Relationship Id="rId45" Type="http://schemas.openxmlformats.org/officeDocument/2006/relationships/hyperlink" Target="consultantplus://offline/ref=704A8901F8C810B469EF89F94965D1C9A953DC30DB68C636640E8DCDCE3E067FB6E28E1BCF239A50D81263gERBN" TargetMode="External"/><Relationship Id="rId53" Type="http://schemas.openxmlformats.org/officeDocument/2006/relationships/hyperlink" Target="consultantplus://offline/ref=704A8901F8C810B469EF89F94965D1C9A953DC30DD69C53D6D0E8DCDCE3E067FB6E28E1BCF239A50D81266gERCN" TargetMode="External"/><Relationship Id="rId58" Type="http://schemas.openxmlformats.org/officeDocument/2006/relationships/hyperlink" Target="consultantplus://offline/ref=704A8901F8C810B469EF89F94965D1C9A953DC30DD6DC53D620E8DCDCE3E067FB6E28E1BCF239A50D81263gER2N" TargetMode="External"/><Relationship Id="rId66" Type="http://schemas.openxmlformats.org/officeDocument/2006/relationships/hyperlink" Target="consultantplus://offline/ref=704A8901F8C810B469EF89F94965D1C9A953DC30DF6BC73D6405D0C7C6670A7DB1EDD10CC86A9651D81262EAgAR6N" TargetMode="External"/><Relationship Id="rId74" Type="http://schemas.openxmlformats.org/officeDocument/2006/relationships/hyperlink" Target="consultantplus://offline/ref=704A8901F8C810B469EF89F94965D1C9A953DC30DF6BC73D6405D0C7C6670A7DB1EDD10CC86A9651D81262E9gARE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704A8901F8C810B469EF89F94965D1C9A953DC30D96FC53D670E8DCDCE3E067FB6E28E1BCF239A50D81262gERDN" TargetMode="External"/><Relationship Id="rId23" Type="http://schemas.openxmlformats.org/officeDocument/2006/relationships/hyperlink" Target="consultantplus://offline/ref=704A8901F8C810B469EF89F94965D1C9A953DC30DA6BC13D6C0E8DCDCE3E067FB6E28E1BCF239A50D81262gER2N" TargetMode="External"/><Relationship Id="rId28" Type="http://schemas.openxmlformats.org/officeDocument/2006/relationships/hyperlink" Target="consultantplus://offline/ref=704A8901F8C810B469EF89F94965D1C9A953DC30DD69C53D6D0E8DCDCE3E067FB6E28E1BCF239A50D81263gEREN" TargetMode="External"/><Relationship Id="rId36" Type="http://schemas.openxmlformats.org/officeDocument/2006/relationships/hyperlink" Target="consultantplus://offline/ref=704A8901F8C810B469EF89F94965D1C9A953DC30DD69C53D6D0E8DCDCE3E067FB6E28E1BCF239A50D81260gERFN" TargetMode="External"/><Relationship Id="rId49" Type="http://schemas.openxmlformats.org/officeDocument/2006/relationships/hyperlink" Target="consultantplus://offline/ref=704A8901F8C810B469EF89F94965D1C9A953DC30DD6DC53D620E8DCDCE3E067FB6E28E1BCF239A50D81263gERCN" TargetMode="External"/><Relationship Id="rId57" Type="http://schemas.openxmlformats.org/officeDocument/2006/relationships/hyperlink" Target="consultantplus://offline/ref=704A8901F8C810B469EF97F45F098FC6AA51843CD86DCA683951D69099g3R7N" TargetMode="External"/><Relationship Id="rId61" Type="http://schemas.openxmlformats.org/officeDocument/2006/relationships/hyperlink" Target="consultantplus://offline/ref=704A8901F8C810B469EF89F94965D1C9A953DC30D96FC53D670E8DCDCE3E067FB6E28E1BCF239A50D81263gERDN" TargetMode="External"/><Relationship Id="rId10" Type="http://schemas.openxmlformats.org/officeDocument/2006/relationships/hyperlink" Target="consultantplus://offline/ref=704A8901F8C810B469EF89F94965D1C9A953DC30DA6BC13D6C0E8DCDCE3E067FB6E28E1BCF239A50D81262gERDN" TargetMode="External"/><Relationship Id="rId19" Type="http://schemas.openxmlformats.org/officeDocument/2006/relationships/hyperlink" Target="consultantplus://offline/ref=704A8901F8C810B469EF89F94965D1C9A953DC30DF6BC5376704D0C7C6670A7DB1EDD10CC86A9651D81262EAgAR7N" TargetMode="External"/><Relationship Id="rId31" Type="http://schemas.openxmlformats.org/officeDocument/2006/relationships/hyperlink" Target="consultantplus://offline/ref=704A8901F8C810B469EF89F94965D1C9A953DC30D86DC83D6C0E8DCDCE3E067FB6E28E1BCF239A50D81260gER8N" TargetMode="External"/><Relationship Id="rId44" Type="http://schemas.openxmlformats.org/officeDocument/2006/relationships/hyperlink" Target="consultantplus://offline/ref=704A8901F8C810B469EF89F94965D1C9A953DC30D66AC63D650E8DCDCE3E067FB6E28E1BCF239A50D81263gERCN" TargetMode="External"/><Relationship Id="rId52" Type="http://schemas.openxmlformats.org/officeDocument/2006/relationships/hyperlink" Target="consultantplus://offline/ref=704A8901F8C810B469EF89F94965D1C9A953DC30DD6DC53D620E8DCDCE3E067FB6E28E1BCF239A50D81263gERDN" TargetMode="External"/><Relationship Id="rId60" Type="http://schemas.openxmlformats.org/officeDocument/2006/relationships/hyperlink" Target="consultantplus://offline/ref=704A8901F8C810B469EF89F94965D1C9A953DC30D86DC83D6C0E8DCDCE3E067FB6E28E1BCF239A50D81260gER3N" TargetMode="External"/><Relationship Id="rId65" Type="http://schemas.openxmlformats.org/officeDocument/2006/relationships/hyperlink" Target="consultantplus://offline/ref=704A8901F8C810B469EF89F94965D1C9A953DC30DF6BC13C6005D0C7C6670A7DB1EDD10CC86A9651D81262EAgAR9N" TargetMode="External"/><Relationship Id="rId73" Type="http://schemas.openxmlformats.org/officeDocument/2006/relationships/hyperlink" Target="consultantplus://offline/ref=704A8901F8C810B469EF89F94965D1C9A953DC30DF6BC73D6405D0C7C6670A7DB1EDD10CC86A9651D81263ECgARDN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4A8901F8C810B469EF89F94965D1C9A953DC30DD6DC53D620E8DCDCE3E067FB6E28E1BCF239A50D81262gERDN" TargetMode="External"/><Relationship Id="rId14" Type="http://schemas.openxmlformats.org/officeDocument/2006/relationships/hyperlink" Target="consultantplus://offline/ref=704A8901F8C810B469EF89F94965D1C9A953DC30D96AC9366C0E8DCDCE3E067FB6E28E1BCF239A50D81262gER3N" TargetMode="External"/><Relationship Id="rId22" Type="http://schemas.openxmlformats.org/officeDocument/2006/relationships/hyperlink" Target="consultantplus://offline/ref=704A8901F8C810B469EF89F94965D1C9A953DC30DD6DC53D620E8DCDCE3E067FB6E28E1BCF239A50D81262gER3N" TargetMode="External"/><Relationship Id="rId27" Type="http://schemas.openxmlformats.org/officeDocument/2006/relationships/hyperlink" Target="consultantplus://offline/ref=704A8901F8C810B469EF89F94965D1C9A953DC30D763C13E640E8DCDCE3E067FB6E28E1BCF239A50D81263gERAN" TargetMode="External"/><Relationship Id="rId30" Type="http://schemas.openxmlformats.org/officeDocument/2006/relationships/hyperlink" Target="consultantplus://offline/ref=704A8901F8C810B469EF89F94965D1C9A953DC30D86DC83D6C0E8DCDCE3E067FB6E28E1BCF239A50D81260gERBN" TargetMode="External"/><Relationship Id="rId35" Type="http://schemas.openxmlformats.org/officeDocument/2006/relationships/hyperlink" Target="consultantplus://offline/ref=704A8901F8C810B469EF97F45F098FC6AA598B3FD86CCA683951D69099g3R7N" TargetMode="External"/><Relationship Id="rId43" Type="http://schemas.openxmlformats.org/officeDocument/2006/relationships/hyperlink" Target="consultantplus://offline/ref=704A8901F8C810B469EF89F94965D1C9A953DC30DF6BC5376704D0C7C6670A7DB1EDD10CC86A9651D81262EBgARFN" TargetMode="External"/><Relationship Id="rId48" Type="http://schemas.openxmlformats.org/officeDocument/2006/relationships/hyperlink" Target="consultantplus://offline/ref=704A8901F8C810B469EF89F94965D1C9A953DC30D86DC83A650E8DCDCE3E067FB6E28E1BCF239A50D81263gERAN" TargetMode="External"/><Relationship Id="rId56" Type="http://schemas.openxmlformats.org/officeDocument/2006/relationships/hyperlink" Target="consultantplus://offline/ref=704A8901F8C810B469EF89F94965D1C9A953DC30D96AC9366C0E8DCDCE3E067FB6E28E1BCF239A50D81263gERAN" TargetMode="External"/><Relationship Id="rId64" Type="http://schemas.openxmlformats.org/officeDocument/2006/relationships/hyperlink" Target="consultantplus://offline/ref=704A8901F8C810B469EF97F45F098FC6AA598B3FD86CCA683951D69099g3R7N" TargetMode="External"/><Relationship Id="rId69" Type="http://schemas.openxmlformats.org/officeDocument/2006/relationships/hyperlink" Target="consultantplus://offline/ref=704A8901F8C810B469EF97F45F098FC6AA59823DDA6CCA683951D69099g3R7N" TargetMode="External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704A8901F8C810B469EF89F94965D1C9A953DC30DD69C53D6D0E8DCDCE3E067FB6E28E1BCF239A50D81262gERDN" TargetMode="External"/><Relationship Id="rId51" Type="http://schemas.openxmlformats.org/officeDocument/2006/relationships/hyperlink" Target="consultantplus://offline/ref=704A8901F8C810B469EF89F94965D1C9A953DC30DD69C53D6D0E8DCDCE3E067FB6E28E1BCF239A50D81266gERCN" TargetMode="External"/><Relationship Id="rId72" Type="http://schemas.openxmlformats.org/officeDocument/2006/relationships/hyperlink" Target="consultantplus://offline/ref=704A8901F8C810B469EF89F94965D1C9A953DC30DF6BC73D6405D0C7C6670A7DB1EDD10CC86A9651D81262EBgARD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04A8901F8C810B469EF89F94965D1C9A953DC30D86DC83D6C0E8DCDCE3E067FB6E28E1BCF239A50D81263gER3N" TargetMode="External"/><Relationship Id="rId17" Type="http://schemas.openxmlformats.org/officeDocument/2006/relationships/hyperlink" Target="consultantplus://offline/ref=704A8901F8C810B469EF89F94965D1C9A953DC30D763C13E640E8DCDCE3E067FB6E28E1BCF239A50D81262gERDN" TargetMode="External"/><Relationship Id="rId25" Type="http://schemas.openxmlformats.org/officeDocument/2006/relationships/hyperlink" Target="consultantplus://offline/ref=704A8901F8C810B469EF89F94965D1C9A953DC30DD6DC53D620E8DCDCE3E067FB6E28E1BCF239A50D81263gERAN" TargetMode="External"/><Relationship Id="rId33" Type="http://schemas.openxmlformats.org/officeDocument/2006/relationships/hyperlink" Target="consultantplus://offline/ref=704A8901F8C810B469EF89F94965D1C9A953DC30DD69C53D6D0E8DCDCE3E067FB6E28E1BCF239A50D81260gERFN" TargetMode="External"/><Relationship Id="rId38" Type="http://schemas.openxmlformats.org/officeDocument/2006/relationships/hyperlink" Target="consultantplus://offline/ref=704A8901F8C810B469EF89F94965D1C9A953DC30DD6DC53D620E8DCDCE3E067FB6E28E1BCF239A50D81263gEREN" TargetMode="External"/><Relationship Id="rId46" Type="http://schemas.openxmlformats.org/officeDocument/2006/relationships/hyperlink" Target="consultantplus://offline/ref=704A8901F8C810B469EF89F94965D1C9A953DC30DD69C53D6D0E8DCDCE3E067FB6E28E1BCF239A50D81266gEREN" TargetMode="External"/><Relationship Id="rId59" Type="http://schemas.openxmlformats.org/officeDocument/2006/relationships/hyperlink" Target="consultantplus://offline/ref=704A8901F8C810B469EF89F94965D1C9A953DC30D96AC9366C0E8DCDCE3E067FB6E28E1BCF239A50D81263gERBN" TargetMode="External"/><Relationship Id="rId67" Type="http://schemas.openxmlformats.org/officeDocument/2006/relationships/hyperlink" Target="consultantplus://offline/ref=704A8901F8C810B469EF97F45F098FC6AA598B3FD86CCA683951D69099g3R7N" TargetMode="External"/><Relationship Id="rId20" Type="http://schemas.openxmlformats.org/officeDocument/2006/relationships/hyperlink" Target="consultantplus://offline/ref=704A8901F8C810B469EF89F94965D1C9A953DC30DF6BC73D6405D0C7C6670A7DB1EDD10CC86A9651D81262EAgAR9N" TargetMode="External"/><Relationship Id="rId41" Type="http://schemas.openxmlformats.org/officeDocument/2006/relationships/hyperlink" Target="consultantplus://offline/ref=704A8901F8C810B469EF89F94965D1C9A953DC30D76DC237660E8DCDCE3E067FB6E28E1BCF239A50D81263gERAN" TargetMode="External"/><Relationship Id="rId54" Type="http://schemas.openxmlformats.org/officeDocument/2006/relationships/hyperlink" Target="consultantplus://offline/ref=704A8901F8C810B469EF89F94965D1C9A953DC30DD6DC53D620E8DCDCE3E067FB6E28E1BCF239A50D81263gERDN" TargetMode="External"/><Relationship Id="rId62" Type="http://schemas.openxmlformats.org/officeDocument/2006/relationships/hyperlink" Target="consultantplus://offline/ref=704A8901F8C810B469EF89F94965D1C9A953DC30D96FC53D670E8DCDCE3E067FB6E28E1BCF239A50D81263gERAN" TargetMode="External"/><Relationship Id="rId70" Type="http://schemas.openxmlformats.org/officeDocument/2006/relationships/hyperlink" Target="consultantplus://offline/ref=704A8901F8C810B469EF89F94965D1C9A953DC30D76DC237660E8DCDCE3E067FB6E28E1BCF239A50D81263gERCN" TargetMode="External"/><Relationship Id="rId75" Type="http://schemas.openxmlformats.org/officeDocument/2006/relationships/hyperlink" Target="consultantplus://offline/ref=704A8901F8C810B469EF97F45F098FC6AA58833FDE6ECA683951D69099370C28F1ADD75Bg8RA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04A8901F8C810B469EF89F94965D1C9A953DC30DC6AC23F620E8DCDCE3E067FB6E28E1BCF239A50D81262gER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7424</Words>
  <Characters>42317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Мезенцев АЮ</dc:creator>
  <cp:lastModifiedBy>Мезенцев АЮ</cp:lastModifiedBy>
  <cp:revision>1</cp:revision>
  <dcterms:created xsi:type="dcterms:W3CDTF">2018-06-28T13:17:00Z</dcterms:created>
  <dcterms:modified xsi:type="dcterms:W3CDTF">2018-06-28T13:17:00Z</dcterms:modified>
</cp:coreProperties>
</file>